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diagrams/colors1.xml" ContentType="application/vnd.openxmlformats-officedocument.drawingml.diagramColors+xml"/>
  <Override PartName="/word/diagrams/layout1.xml" ContentType="application/vnd.openxmlformats-officedocument.drawingml.diagramLayout+xml"/>
  <Override PartName="/word/diagrams/drawing1.xml" ContentType="application/vnd.ms-office.drawingml.diagramDrawing+xml"/>
  <Override PartName="/word/diagrams/quickStyle1.xml" ContentType="application/vnd.openxmlformats-officedocument.drawingml.diagramStyle+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dgm="http://schemas.openxmlformats.org/drawingml/2006/diagram" mc:Ignorable="w14 w15 w16se wp14">
  <w:body>
    <w:tbl>
      <w:tblPr>
        <w:tblStyle w:val="Tablaconcuadrcula1"/>
        <w:tblW w:w="9640" w:type="dxa"/>
        <w:tblInd w:w="-292" w:type="dxa"/>
        <w:tblLayout w:type="fixed"/>
        <w:tblCellMar>
          <w:left w:w="105" w:type="dxa"/>
          <w:right w:w="105" w:type="dxa"/>
        </w:tblCellMar>
        <w:tblLook w:val="04A0" w:firstRow="1" w:lastRow="0" w:firstColumn="1" w:lastColumn="0" w:noHBand="0" w:noVBand="1"/>
      </w:tblPr>
      <w:tblGrid>
        <w:gridCol w:w="2693"/>
        <w:gridCol w:w="6947"/>
      </w:tblGrid>
      <w:tr w:rsidR="008F1648" w:rsidTr="7D1EDD84" w14:paraId="67E94665" w14:textId="77777777">
        <w:trPr>
          <w:trHeight w:val="411"/>
        </w:trPr>
        <w:tc>
          <w:tcPr>
            <w:tcW w:w="2693" w:type="dxa"/>
            <w:vMerge w:val="restart"/>
            <w:tcBorders>
              <w:top w:val="single" w:color="000000" w:themeColor="text1" w:sz="6" w:space="0"/>
              <w:left w:val="single" w:color="000000" w:themeColor="text1" w:sz="6" w:space="0"/>
              <w:bottom w:val="single" w:color="000000" w:themeColor="text1" w:sz="6" w:space="0"/>
            </w:tcBorders>
            <w:tcMar/>
            <w:vAlign w:val="center"/>
          </w:tcPr>
          <w:p w:rsidR="008F1648" w:rsidP="00A642D4" w:rsidRDefault="008F1648" w14:paraId="5228765F" w14:textId="77777777">
            <w:pPr>
              <w:rPr>
                <w:rFonts w:ascii="Times New Roman" w:hAnsi="Times New Roman" w:eastAsia="Times New Roman"/>
                <w:color w:val="000000" w:themeColor="text1"/>
              </w:rPr>
            </w:pPr>
            <w:bookmarkStart w:name="_Hlk211536628" w:id="0"/>
            <w:r>
              <w:rPr>
                <w:noProof/>
                <w:lang w:eastAsia="es-ES"/>
              </w:rPr>
              <w:drawing>
                <wp:inline distT="0" distB="0" distL="0" distR="0" wp14:anchorId="4AF78E38" wp14:editId="1617E75E">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9"/>
                          <a:stretch>
                            <a:fillRect/>
                          </a:stretch>
                        </pic:blipFill>
                        <pic:spPr bwMode="auto">
                          <a:xfrm>
                            <a:off x="0" y="0"/>
                            <a:ext cx="1409700" cy="764540"/>
                          </a:xfrm>
                          <a:prstGeom prst="rect">
                            <a:avLst/>
                          </a:prstGeom>
                        </pic:spPr>
                      </pic:pic>
                    </a:graphicData>
                  </a:graphic>
                </wp:inline>
              </w:drawing>
            </w:r>
          </w:p>
        </w:tc>
        <w:tc>
          <w:tcPr>
            <w:tcW w:w="6947" w:type="dxa"/>
            <w:tcBorders>
              <w:top w:val="single" w:color="000000" w:themeColor="text1" w:sz="6" w:space="0"/>
              <w:right w:val="single" w:color="000000" w:themeColor="text1" w:sz="6" w:space="0"/>
            </w:tcBorders>
            <w:tcMar/>
            <w:vAlign w:val="center"/>
          </w:tcPr>
          <w:p w:rsidR="008F1648" w:rsidP="00493976" w:rsidRDefault="008F1648" w14:paraId="75520DD3" w14:textId="77777777">
            <w:pPr>
              <w:ind w:hanging="100"/>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8F1648" w:rsidTr="7D1EDD84" w14:paraId="33F7DF91" w14:textId="77777777">
        <w:trPr>
          <w:trHeight w:val="553"/>
        </w:trPr>
        <w:tc>
          <w:tcPr>
            <w:tcW w:w="2693" w:type="dxa"/>
            <w:vMerge/>
            <w:tcBorders/>
            <w:tcMar/>
            <w:vAlign w:val="center"/>
          </w:tcPr>
          <w:p w:rsidR="008F1648" w:rsidP="00A642D4" w:rsidRDefault="008F1648" w14:paraId="7B3E7C83" w14:textId="77777777">
            <w:pPr>
              <w:rPr>
                <w:rFonts w:ascii="Calibri" w:hAnsi="Calibri" w:eastAsia="Calibri"/>
              </w:rPr>
            </w:pPr>
          </w:p>
        </w:tc>
        <w:tc>
          <w:tcPr>
            <w:tcW w:w="6947" w:type="dxa"/>
            <w:tcBorders>
              <w:right w:val="single" w:color="000000" w:themeColor="text1" w:sz="6" w:space="0"/>
            </w:tcBorders>
            <w:tcMar/>
            <w:vAlign w:val="center"/>
          </w:tcPr>
          <w:p w:rsidR="008F1648" w:rsidP="008F1648" w:rsidRDefault="005E21F1" w14:paraId="273B960B" w14:textId="02D22189">
            <w:pPr>
              <w:pStyle w:val="Textoindependiente"/>
              <w:spacing w:before="94"/>
              <w:ind w:left="432"/>
              <w:jc w:val="center"/>
              <w:rPr>
                <w:rFonts w:eastAsiaTheme="minorEastAsia"/>
                <w:color w:val="000000" w:themeColor="text1"/>
              </w:rPr>
            </w:pPr>
            <w:r>
              <w:rPr>
                <w:rFonts w:eastAsiaTheme="minorEastAsia"/>
                <w:color w:val="000000" w:themeColor="text1"/>
              </w:rPr>
              <w:t>C.F.G.S. MANTENIMIENTO ELECTRÓ</w:t>
            </w:r>
            <w:r w:rsidR="008F1648">
              <w:rPr>
                <w:rFonts w:eastAsiaTheme="minorEastAsia"/>
                <w:color w:val="000000" w:themeColor="text1"/>
              </w:rPr>
              <w:t>NICO</w:t>
            </w:r>
          </w:p>
        </w:tc>
      </w:tr>
      <w:tr w:rsidR="008F1648" w:rsidTr="7D1EDD84" w14:paraId="2347CEDD" w14:textId="77777777">
        <w:trPr>
          <w:trHeight w:val="576"/>
        </w:trPr>
        <w:tc>
          <w:tcPr>
            <w:tcW w:w="2693" w:type="dxa"/>
            <w:vMerge/>
            <w:tcBorders/>
            <w:tcMar/>
            <w:vAlign w:val="center"/>
          </w:tcPr>
          <w:p w:rsidR="008F1648" w:rsidP="00A642D4" w:rsidRDefault="008F1648" w14:paraId="474880A9" w14:textId="77777777">
            <w:pPr>
              <w:rPr>
                <w:rFonts w:ascii="Calibri" w:hAnsi="Calibri" w:eastAsia="Calibri"/>
              </w:rPr>
            </w:pPr>
          </w:p>
        </w:tc>
        <w:tc>
          <w:tcPr>
            <w:tcW w:w="6947" w:type="dxa"/>
            <w:tcBorders>
              <w:bottom w:val="single" w:color="000000" w:themeColor="text1" w:sz="6" w:space="0"/>
              <w:right w:val="single" w:color="000000" w:themeColor="text1" w:sz="6" w:space="0"/>
            </w:tcBorders>
            <w:tcMar/>
            <w:vAlign w:val="center"/>
          </w:tcPr>
          <w:p w:rsidR="008F1648" w:rsidP="7D1EDD84" w:rsidRDefault="008F1648" w14:noSpellErr="1" w14:paraId="22F11A6C" w14:textId="1EB28F16">
            <w:pPr>
              <w:ind w:left="284"/>
              <w:jc w:val="center"/>
              <w:rPr>
                <w:rFonts w:ascii="Arial Nova" w:hAnsi="Arial Nova" w:eastAsia="Arial Nova" w:cs="Arial Nova"/>
                <w:b w:val="1"/>
                <w:bCs w:val="1"/>
                <w:sz w:val="20"/>
                <w:szCs w:val="20"/>
              </w:rPr>
            </w:pPr>
            <w:r w:rsidRPr="7D1EDD84" w:rsidR="008F1648">
              <w:rPr>
                <w:rFonts w:ascii="Arial Nova" w:hAnsi="Arial Nova" w:eastAsia="Arial Nova" w:cs="Arial Nova"/>
                <w:b w:val="1"/>
                <w:bCs w:val="1"/>
                <w:color w:val="000000" w:themeColor="text1" w:themeTint="FF" w:themeShade="FF"/>
                <w:sz w:val="20"/>
                <w:szCs w:val="20"/>
              </w:rPr>
              <w:t>PROGRAMACIÓN DE</w:t>
            </w:r>
            <w:r w:rsidRPr="7D1EDD84" w:rsidR="40B0F8E8">
              <w:rPr>
                <w:rFonts w:ascii="Arial Nova" w:hAnsi="Arial Nova" w:eastAsia="Arial Nova" w:cs="Arial Nova"/>
                <w:b w:val="1"/>
                <w:bCs w:val="1"/>
                <w:color w:val="000000" w:themeColor="text1" w:themeTint="FF" w:themeShade="FF"/>
                <w:sz w:val="20"/>
                <w:szCs w:val="20"/>
              </w:rPr>
              <w:t xml:space="preserve"> </w:t>
            </w:r>
            <w:r w:rsidRPr="7D1EDD84" w:rsidR="40B0F8E8">
              <w:rPr>
                <w:rFonts w:ascii="Arial Nova" w:hAnsi="Arial Nova" w:eastAsia="Arial Nova" w:cs="Arial Nova"/>
                <w:b w:val="1"/>
                <w:bCs w:val="1"/>
                <w:sz w:val="20"/>
                <w:szCs w:val="20"/>
              </w:rPr>
              <w:t>INFRAESTRUCTURAS Y DESARROLLO DEL MANTENIMIENTO ELECTRÓNICO</w:t>
            </w:r>
          </w:p>
          <w:p w:rsidR="008F1648" w:rsidP="7D1EDD84" w:rsidRDefault="008F1648" w14:paraId="437CBC12" w14:textId="35034146">
            <w:pPr>
              <w:jc w:val="center"/>
              <w:rPr>
                <w:rFonts w:eastAsia="" w:eastAsiaTheme="minorEastAsia"/>
                <w:color w:val="000000" w:themeColor="text1"/>
              </w:rPr>
            </w:pPr>
          </w:p>
        </w:tc>
      </w:tr>
      <w:bookmarkEnd w:id="0"/>
    </w:tbl>
    <w:p w:rsidR="008F1648" w:rsidRDefault="008F1648" w14:paraId="14D7C356" w14:textId="77777777">
      <w:pPr>
        <w:pStyle w:val="Sinespaciado"/>
        <w:rPr>
          <w:kern w:val="2"/>
        </w:rPr>
      </w:pPr>
    </w:p>
    <w:p w:rsidR="008F1648" w:rsidRDefault="008F1648" w14:paraId="346D85EC" w14:textId="77777777">
      <w:pPr>
        <w:pStyle w:val="Sinespaciado"/>
        <w:rPr>
          <w:kern w:val="2"/>
        </w:rPr>
      </w:pPr>
    </w:p>
    <w:p w:rsidR="008F1648" w:rsidRDefault="008F1648" w14:paraId="68B773BE" w14:textId="77777777">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8F1648" w:rsidTr="00EE03E4" w14:paraId="24BFA61B"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60E02506" w14:textId="77777777">
            <w:pPr>
              <w:ind w:left="284"/>
              <w:rPr>
                <w:rFonts w:ascii="Arial" w:hAnsi="Arial" w:cs="Arial"/>
                <w:sz w:val="24"/>
                <w:szCs w:val="24"/>
              </w:rPr>
            </w:pPr>
            <w:r>
              <w:rPr>
                <w:rFonts w:ascii="Arial" w:hAnsi="Arial" w:cs="Arial"/>
                <w:sz w:val="24"/>
                <w:szCs w:val="24"/>
              </w:rPr>
              <w:t>DEPARTAMENTO: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11F951B1" w14:textId="77777777">
            <w:pPr>
              <w:ind w:left="284"/>
              <w:rPr>
                <w:rFonts w:ascii="Arial" w:hAnsi="Arial" w:cs="Arial"/>
                <w:sz w:val="28"/>
                <w:szCs w:val="28"/>
              </w:rPr>
            </w:pPr>
            <w:r>
              <w:rPr>
                <w:rFonts w:ascii="Arial" w:hAnsi="Arial" w:cs="Arial"/>
                <w:sz w:val="28"/>
                <w:szCs w:val="28"/>
              </w:rPr>
              <w:t>ELECTRICIDAD-ELECTRÓNICA</w:t>
            </w:r>
          </w:p>
        </w:tc>
      </w:tr>
      <w:tr w:rsidR="008F1648" w:rsidTr="00EE03E4" w14:paraId="748D23A9"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67541320" w14:textId="77777777">
            <w:pPr>
              <w:ind w:left="284"/>
              <w:rPr>
                <w:rFonts w:ascii="Arial" w:hAnsi="Arial" w:cs="Arial"/>
                <w:sz w:val="24"/>
                <w:szCs w:val="24"/>
              </w:rPr>
            </w:pPr>
            <w:r>
              <w:rPr>
                <w:rFonts w:ascii="Arial" w:hAnsi="Arial" w:cs="Arial"/>
                <w:sz w:val="24"/>
                <w:szCs w:val="24"/>
              </w:rPr>
              <w:t>GRADO CF:</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1F6EB11B" w14:textId="2A5720CA">
            <w:pPr>
              <w:ind w:left="284"/>
              <w:rPr>
                <w:rFonts w:ascii="Arial" w:hAnsi="Arial" w:cs="Arial"/>
                <w:sz w:val="28"/>
                <w:szCs w:val="28"/>
              </w:rPr>
            </w:pPr>
            <w:r>
              <w:rPr>
                <w:rFonts w:ascii="Arial" w:hAnsi="Arial" w:cs="Arial"/>
                <w:sz w:val="28"/>
                <w:szCs w:val="28"/>
              </w:rPr>
              <w:t xml:space="preserve">GRADO SUPERIOR </w:t>
            </w:r>
          </w:p>
        </w:tc>
      </w:tr>
      <w:tr w:rsidR="008F1648" w:rsidTr="00EE03E4" w14:paraId="5FBA0007"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659DF5D7" w14:textId="77777777">
            <w:pPr>
              <w:ind w:left="284"/>
              <w:rPr>
                <w:rFonts w:ascii="Arial" w:hAnsi="Arial" w:cs="Arial"/>
                <w:sz w:val="24"/>
                <w:szCs w:val="24"/>
              </w:rPr>
            </w:pPr>
            <w:r>
              <w:rPr>
                <w:rFonts w:ascii="Arial" w:hAnsi="Arial" w:cs="Arial"/>
                <w:sz w:val="24"/>
                <w:szCs w:val="24"/>
              </w:rPr>
              <w:t>CICLO FORMATIVO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5E21F1" w:rsidRDefault="008F1648" w14:paraId="77ED2539" w14:textId="58A3A380">
            <w:pPr>
              <w:ind w:left="284"/>
              <w:rPr>
                <w:rFonts w:ascii="Arial" w:hAnsi="Arial" w:cs="Arial"/>
                <w:sz w:val="28"/>
                <w:szCs w:val="28"/>
              </w:rPr>
            </w:pPr>
            <w:r>
              <w:rPr>
                <w:rFonts w:ascii="Arial" w:hAnsi="Arial" w:cs="Arial"/>
                <w:sz w:val="28"/>
                <w:szCs w:val="28"/>
              </w:rPr>
              <w:t>MANTENIMIENTO ELECTR</w:t>
            </w:r>
            <w:r w:rsidR="005E21F1">
              <w:rPr>
                <w:rFonts w:ascii="Arial" w:hAnsi="Arial" w:cs="Arial"/>
                <w:sz w:val="28"/>
                <w:szCs w:val="28"/>
              </w:rPr>
              <w:t>Ó</w:t>
            </w:r>
            <w:r>
              <w:rPr>
                <w:rFonts w:ascii="Arial" w:hAnsi="Arial" w:cs="Arial"/>
                <w:sz w:val="28"/>
                <w:szCs w:val="28"/>
              </w:rPr>
              <w:t>NICO</w:t>
            </w:r>
          </w:p>
        </w:tc>
      </w:tr>
      <w:tr w:rsidR="008F1648" w:rsidTr="00EE03E4" w14:paraId="209A3E3D"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7DA0045A" w14:textId="77777777">
            <w:pPr>
              <w:ind w:left="284"/>
              <w:rPr>
                <w:rFonts w:ascii="Arial" w:hAnsi="Arial" w:cs="Arial"/>
                <w:sz w:val="24"/>
                <w:szCs w:val="24"/>
              </w:rPr>
            </w:pPr>
            <w:r>
              <w:rPr>
                <w:rFonts w:ascii="Arial" w:hAnsi="Arial" w:cs="Arial"/>
                <w:sz w:val="24"/>
                <w:szCs w:val="24"/>
              </w:rPr>
              <w:t>MÓDULO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7ED3DB8A" w14:textId="25C22FD9">
            <w:pPr>
              <w:ind w:left="284"/>
              <w:rPr>
                <w:rFonts w:ascii="Arial" w:hAnsi="Arial" w:cs="Arial"/>
                <w:sz w:val="28"/>
                <w:szCs w:val="28"/>
              </w:rPr>
            </w:pPr>
            <w:r>
              <w:rPr>
                <w:rFonts w:ascii="Arial" w:hAnsi="Arial" w:cs="Arial"/>
                <w:b/>
                <w:bCs/>
                <w:sz w:val="28"/>
                <w:szCs w:val="28"/>
              </w:rPr>
              <w:t>INFRAESTRUCTURAS Y DESA</w:t>
            </w:r>
            <w:r w:rsidR="003707EE">
              <w:rPr>
                <w:rFonts w:ascii="Arial" w:hAnsi="Arial" w:cs="Arial"/>
                <w:b/>
                <w:bCs/>
                <w:sz w:val="28"/>
                <w:szCs w:val="28"/>
              </w:rPr>
              <w:t>RROLLO DEL MANTENIMIENTO ELECTRÓ</w:t>
            </w:r>
            <w:r>
              <w:rPr>
                <w:rFonts w:ascii="Arial" w:hAnsi="Arial" w:cs="Arial"/>
                <w:b/>
                <w:bCs/>
                <w:sz w:val="28"/>
                <w:szCs w:val="28"/>
              </w:rPr>
              <w:t>NICO</w:t>
            </w:r>
          </w:p>
        </w:tc>
      </w:tr>
      <w:tr w:rsidR="008F1648" w:rsidTr="00EE03E4" w14:paraId="24D7CA9B"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58525C70" w14:textId="77777777">
            <w:pPr>
              <w:ind w:left="284"/>
              <w:rPr>
                <w:rFonts w:ascii="Arial" w:hAnsi="Arial" w:cs="Arial"/>
                <w:sz w:val="24"/>
                <w:szCs w:val="24"/>
              </w:rPr>
            </w:pPr>
            <w:r>
              <w:rPr>
                <w:rFonts w:ascii="Arial" w:hAnsi="Arial" w:cs="Arial"/>
                <w:sz w:val="24"/>
                <w:szCs w:val="24"/>
              </w:rPr>
              <w:t>CURSO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6AB109F4" w14:textId="77777777">
            <w:pPr>
              <w:ind w:left="284"/>
              <w:rPr>
                <w:rFonts w:ascii="Arial" w:hAnsi="Arial" w:cs="Arial"/>
                <w:sz w:val="28"/>
                <w:szCs w:val="28"/>
              </w:rPr>
            </w:pPr>
            <w:r>
              <w:rPr>
                <w:rFonts w:ascii="Arial" w:hAnsi="Arial" w:cs="Arial"/>
                <w:sz w:val="28"/>
                <w:szCs w:val="28"/>
              </w:rPr>
              <w:t>1º</w:t>
            </w:r>
          </w:p>
        </w:tc>
      </w:tr>
      <w:tr w:rsidR="008F1648" w:rsidTr="00EE03E4" w14:paraId="1FC62A68"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0584648B" w14:textId="77777777">
            <w:pPr>
              <w:ind w:left="284"/>
              <w:rPr>
                <w:rFonts w:ascii="Arial" w:hAnsi="Arial" w:cs="Arial"/>
                <w:sz w:val="24"/>
                <w:szCs w:val="24"/>
              </w:rPr>
            </w:pPr>
            <w:r>
              <w:rPr>
                <w:rFonts w:ascii="Arial" w:hAnsi="Arial" w:cs="Arial"/>
                <w:sz w:val="24"/>
                <w:szCs w:val="24"/>
              </w:rPr>
              <w:t>HORAS</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4311DFDE" w14:textId="65CA11CC">
            <w:pPr>
              <w:ind w:left="284"/>
              <w:rPr>
                <w:rFonts w:ascii="Arial" w:hAnsi="Arial" w:cs="Arial"/>
                <w:sz w:val="28"/>
                <w:szCs w:val="28"/>
              </w:rPr>
            </w:pPr>
            <w:r>
              <w:rPr>
                <w:rFonts w:ascii="Arial" w:hAnsi="Arial" w:cs="Arial"/>
                <w:sz w:val="28"/>
                <w:szCs w:val="28"/>
              </w:rPr>
              <w:t>68 horas</w:t>
            </w:r>
          </w:p>
        </w:tc>
      </w:tr>
      <w:tr w:rsidR="008F1648" w:rsidTr="00EE03E4" w14:paraId="3DB5D32C"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10559AB2" w14:textId="77777777">
            <w:pPr>
              <w:ind w:left="284"/>
              <w:rPr>
                <w:rFonts w:ascii="Arial" w:hAnsi="Arial" w:cs="Arial"/>
                <w:sz w:val="24"/>
                <w:szCs w:val="24"/>
              </w:rPr>
            </w:pPr>
            <w:r>
              <w:rPr>
                <w:rFonts w:ascii="Arial" w:hAnsi="Arial" w:cs="Arial"/>
                <w:sz w:val="24"/>
                <w:szCs w:val="24"/>
              </w:rPr>
              <w:t>CÓDIGO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3F1C5A02" w14:textId="4DFF4831">
            <w:pPr>
              <w:ind w:left="284"/>
              <w:rPr>
                <w:rFonts w:ascii="Arial" w:hAnsi="Arial" w:cs="Arial"/>
                <w:sz w:val="28"/>
                <w:szCs w:val="28"/>
              </w:rPr>
            </w:pPr>
            <w:r>
              <w:rPr>
                <w:rFonts w:ascii="Arial" w:hAnsi="Arial" w:cs="Arial"/>
                <w:sz w:val="28"/>
                <w:szCs w:val="28"/>
              </w:rPr>
              <w:t>1059</w:t>
            </w:r>
          </w:p>
        </w:tc>
      </w:tr>
    </w:tbl>
    <w:sdt>
      <w:sdtPr>
        <w:id w:val="-1295209448"/>
        <w:docPartObj>
          <w:docPartGallery w:val="Cover Pages"/>
          <w:docPartUnique/>
        </w:docPartObj>
      </w:sdtPr>
      <w:sdtEndPr/>
      <w:sdtContent>
        <w:p w:rsidR="008F1648" w:rsidP="000572BD" w:rsidRDefault="008F1648" w14:paraId="03730DAA" w14:textId="77777777">
          <w:pPr>
            <w:spacing w:line="276" w:lineRule="auto"/>
            <w:ind w:left="709" w:right="1057" w:firstLine="425"/>
            <w:jc w:val="center"/>
            <w:rPr>
              <w:b/>
              <w:color w:val="17365D"/>
              <w:sz w:val="44"/>
              <w:szCs w:val="44"/>
            </w:rPr>
          </w:pPr>
          <w:r>
            <w:rPr>
              <w:b/>
              <w:color w:val="17365D"/>
              <w:sz w:val="44"/>
              <w:szCs w:val="44"/>
            </w:rPr>
            <w:t>PROGRAMACIÓN   DIDÁCTICA DEL MÓDULO</w:t>
          </w:r>
        </w:p>
        <w:p w:rsidR="008F1648" w:rsidP="000572BD" w:rsidRDefault="008F1648" w14:paraId="6FDFDB97" w14:textId="77777777">
          <w:pPr>
            <w:rPr>
              <w:rFonts w:ascii="Arial" w:hAnsi="Arial" w:cs="Arial"/>
            </w:rPr>
          </w:pPr>
        </w:p>
        <w:tbl>
          <w:tblPr>
            <w:tblW w:w="9359" w:type="dxa"/>
            <w:tblInd w:w="-147" w:type="dxa"/>
            <w:tblCellMar>
              <w:left w:w="10" w:type="dxa"/>
              <w:right w:w="10" w:type="dxa"/>
            </w:tblCellMar>
            <w:tblLook w:val="04A0" w:firstRow="1" w:lastRow="0" w:firstColumn="1" w:lastColumn="0" w:noHBand="0" w:noVBand="1"/>
          </w:tblPr>
          <w:tblGrid>
            <w:gridCol w:w="4536"/>
            <w:gridCol w:w="4823"/>
          </w:tblGrid>
          <w:tr w:rsidR="008F1648" w:rsidTr="00493976" w14:paraId="308B1E0E" w14:textId="77777777">
            <w:tc>
              <w:tcPr>
                <w:tcW w:w="4536"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79F82FD4" w14:textId="77777777">
                <w:pPr>
                  <w:rPr>
                    <w:rFonts w:ascii="Arial" w:hAnsi="Arial" w:cs="Arial"/>
                    <w:sz w:val="24"/>
                    <w:szCs w:val="24"/>
                  </w:rPr>
                </w:pPr>
                <w:r>
                  <w:rPr>
                    <w:rFonts w:ascii="Arial" w:hAnsi="Arial" w:cs="Arial"/>
                    <w:sz w:val="24"/>
                    <w:szCs w:val="24"/>
                  </w:rPr>
                  <w:t>Elaborada por:</w:t>
                </w:r>
              </w:p>
            </w:tc>
            <w:tc>
              <w:tcPr>
                <w:tcW w:w="4823"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AE1D9B" w:rsidRDefault="008F1648" w14:paraId="414FE182" w14:textId="77777777">
                <w:pPr>
                  <w:rPr>
                    <w:rFonts w:ascii="Arial" w:hAnsi="Arial" w:cs="Arial"/>
                    <w:sz w:val="24"/>
                    <w:szCs w:val="24"/>
                  </w:rPr>
                </w:pPr>
                <w:r>
                  <w:rPr>
                    <w:rFonts w:ascii="Arial" w:hAnsi="Arial" w:cs="Arial"/>
                    <w:sz w:val="24"/>
                    <w:szCs w:val="24"/>
                  </w:rPr>
                  <w:t>Revisada por el jefe de departamento</w:t>
                </w:r>
              </w:p>
            </w:tc>
          </w:tr>
          <w:tr w:rsidR="008F1648" w:rsidTr="00493976" w14:paraId="2EB6FE60" w14:textId="77777777">
            <w:trPr>
              <w:trHeight w:val="567"/>
            </w:trPr>
            <w:tc>
              <w:tcPr>
                <w:tcW w:w="453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493976" w:rsidRDefault="008F1648" w14:paraId="640CD327" w14:textId="77777777">
                <w:pPr>
                  <w:ind w:left="178"/>
                  <w:rPr>
                    <w:rFonts w:ascii="Arial" w:hAnsi="Arial" w:cs="Arial"/>
                    <w:sz w:val="24"/>
                    <w:szCs w:val="24"/>
                  </w:rPr>
                </w:pPr>
              </w:p>
            </w:tc>
            <w:tc>
              <w:tcPr>
                <w:tcW w:w="482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5B0D77BA" w14:textId="77777777">
                <w:pPr>
                  <w:rPr>
                    <w:rFonts w:ascii="Arial" w:hAnsi="Arial" w:cs="Arial"/>
                    <w:sz w:val="24"/>
                    <w:szCs w:val="24"/>
                  </w:rPr>
                </w:pPr>
                <w:r>
                  <w:rPr>
                    <w:rFonts w:ascii="Arial" w:hAnsi="Arial" w:cs="Arial"/>
                    <w:sz w:val="24"/>
                    <w:szCs w:val="24"/>
                  </w:rPr>
                  <w:t>J. Felipe Pérez Caballero.</w:t>
                </w:r>
              </w:p>
            </w:tc>
          </w:tr>
          <w:tr w:rsidR="008F1648" w:rsidTr="00493976" w14:paraId="43E2B49E" w14:textId="77777777">
            <w:trPr>
              <w:trHeight w:val="567"/>
            </w:trPr>
            <w:tc>
              <w:tcPr>
                <w:tcW w:w="453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3D49809E" w14:textId="77777777">
                <w:pPr>
                  <w:rPr>
                    <w:rFonts w:ascii="Arial" w:hAnsi="Arial" w:cs="Arial"/>
                    <w:sz w:val="24"/>
                    <w:szCs w:val="24"/>
                  </w:rPr>
                </w:pPr>
                <w:r>
                  <w:rPr>
                    <w:rFonts w:ascii="Arial" w:hAnsi="Arial" w:cs="Arial"/>
                    <w:sz w:val="24"/>
                    <w:szCs w:val="24"/>
                  </w:rPr>
                  <w:t>Fecha: 15/10/2025</w:t>
                </w:r>
              </w:p>
            </w:tc>
            <w:tc>
              <w:tcPr>
                <w:tcW w:w="482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AE1D9B" w:rsidRDefault="008F1648" w14:paraId="47D7FBC6" w14:textId="77777777">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8F1648" w:rsidTr="00EE03E4" w14:paraId="5DB818C4" w14:textId="77777777">
            <w:trPr>
              <w:trHeight w:val="567"/>
            </w:trPr>
            <w:tc>
              <w:tcPr>
                <w:tcW w:w="9378" w:type="dxa"/>
                <w:gridSpan w:val="2"/>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EE03E4" w:rsidRDefault="008F1648" w14:paraId="6B37FB7F" w14:textId="77777777">
                <w:pPr>
                  <w:rPr>
                    <w:rFonts w:ascii="Arial" w:hAnsi="Arial" w:cs="Arial"/>
                  </w:rPr>
                </w:pPr>
                <w:r>
                  <w:rPr>
                    <w:rFonts w:ascii="Arial" w:hAnsi="Arial" w:cs="Arial"/>
                  </w:rPr>
                  <w:t>CONTROL DE CAMBIOS</w:t>
                </w:r>
              </w:p>
            </w:tc>
          </w:tr>
          <w:tr w:rsidR="008F1648" w:rsidTr="00EE03E4" w14:paraId="735DDF9C" w14:textId="77777777">
            <w:trPr>
              <w:trHeight w:val="567"/>
            </w:trPr>
            <w:tc>
              <w:tcPr>
                <w:tcW w:w="1163"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EE03E4" w:rsidRDefault="008F1648" w14:paraId="7A9B0B1D" w14:textId="77777777">
                <w:pPr>
                  <w:rPr>
                    <w:rFonts w:ascii="Arial" w:hAnsi="Arial" w:cs="Arial"/>
                  </w:rPr>
                </w:pPr>
                <w:r>
                  <w:rPr>
                    <w:rFonts w:ascii="Arial" w:hAnsi="Arial" w:cs="Arial"/>
                  </w:rPr>
                  <w:t>FECHA</w:t>
                </w:r>
              </w:p>
            </w:tc>
            <w:tc>
              <w:tcPr>
                <w:tcW w:w="8215"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8F1648" w:rsidP="00EE03E4" w:rsidRDefault="008F1648" w14:paraId="290657AA" w14:textId="77777777">
                <w:pPr>
                  <w:rPr>
                    <w:rFonts w:ascii="Arial" w:hAnsi="Arial" w:cs="Arial"/>
                  </w:rPr>
                </w:pPr>
                <w:r>
                  <w:rPr>
                    <w:rFonts w:ascii="Arial" w:hAnsi="Arial" w:cs="Arial"/>
                  </w:rPr>
                  <w:t>MODIFICACIÓN</w:t>
                </w:r>
              </w:p>
            </w:tc>
          </w:tr>
          <w:tr w:rsidR="008F1648" w:rsidTr="00EE03E4" w14:paraId="39EC83DA"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EE03E4" w:rsidRDefault="008F1648" w14:paraId="73584F1E" w14:textId="77777777">
                <w:pPr>
                  <w:rPr>
                    <w:rFonts w:ascii="Arial" w:hAnsi="Arial" w:cs="Arial"/>
                  </w:rPr>
                </w:pPr>
              </w:p>
            </w:tc>
            <w:tc>
              <w:tcPr>
                <w:tcW w:w="821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EE03E4" w:rsidRDefault="008F1648" w14:paraId="1DE01E06" w14:textId="77777777">
                <w:pPr>
                  <w:rPr>
                    <w:rFonts w:ascii="Arial" w:hAnsi="Arial" w:cs="Arial"/>
                  </w:rPr>
                </w:pPr>
              </w:p>
            </w:tc>
          </w:tr>
          <w:tr w:rsidR="008F1648" w:rsidTr="00EE03E4" w14:paraId="0BB0853D"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EE03E4" w:rsidRDefault="008F1648" w14:paraId="418B1A76" w14:textId="77777777">
                <w:pPr>
                  <w:rPr>
                    <w:rFonts w:ascii="Arial" w:hAnsi="Arial" w:cs="Arial"/>
                  </w:rPr>
                </w:pPr>
              </w:p>
            </w:tc>
            <w:tc>
              <w:tcPr>
                <w:tcW w:w="821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EE03E4" w:rsidRDefault="008F1648" w14:paraId="1082F9A9" w14:textId="77777777">
                <w:pPr>
                  <w:rPr>
                    <w:rFonts w:ascii="Arial" w:hAnsi="Arial" w:cs="Arial"/>
                  </w:rPr>
                </w:pPr>
              </w:p>
            </w:tc>
          </w:tr>
          <w:tr w:rsidR="008F1648" w:rsidTr="00EE03E4" w14:paraId="1A76084E"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EE03E4" w:rsidRDefault="008F1648" w14:paraId="0DF43B85" w14:textId="77777777">
                <w:pPr>
                  <w:rPr>
                    <w:rFonts w:ascii="Arial" w:hAnsi="Arial" w:cs="Arial"/>
                  </w:rPr>
                </w:pPr>
              </w:p>
            </w:tc>
            <w:tc>
              <w:tcPr>
                <w:tcW w:w="821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8F1648" w:rsidP="00EE03E4" w:rsidRDefault="008F1648" w14:paraId="6D9C264B" w14:textId="77777777">
                <w:pPr>
                  <w:rPr>
                    <w:rFonts w:ascii="Arial" w:hAnsi="Arial" w:cs="Arial"/>
                  </w:rPr>
                </w:pPr>
              </w:p>
            </w:tc>
          </w:tr>
        </w:tbl>
        <w:p w:rsidR="008F1648" w:rsidP="000572BD" w:rsidRDefault="008F1648" w14:paraId="3D2951F5" w14:textId="77777777">
          <w:pPr>
            <w:rPr>
              <w:rFonts w:ascii="Arial" w:hAnsi="Arial" w:cs="Arial"/>
            </w:rPr>
          </w:pPr>
        </w:p>
        <w:p w:rsidR="008F1648" w:rsidP="000572BD" w:rsidRDefault="00A20540" w14:paraId="7539F1A0" w14:textId="77777777"/>
      </w:sdtContent>
    </w:sdt>
    <w:bookmarkStart w:name="_Toc211794454" w:displacedByCustomXml="next" w:id="1"/>
    <w:sdt>
      <w:sdtPr>
        <w:id w:val="-1576737130"/>
        <w:docPartObj>
          <w:docPartGallery w:val="Table of Contents"/>
          <w:docPartUnique/>
        </w:docPartObj>
        <w:rPr>
          <w:rFonts w:ascii="Calibri" w:hAnsi="Calibri" w:eastAsia="Calibri" w:cs="Times New Roman" w:asciiTheme="minorAscii" w:hAnsiTheme="minorAscii" w:eastAsiaTheme="minorAscii"/>
          <w:b w:val="0"/>
          <w:bCs w:val="0"/>
          <w:color w:val="auto"/>
          <w:lang w:eastAsia="es-ES"/>
        </w:rPr>
      </w:sdtPr>
      <w:sdtEndPr>
        <w:rPr>
          <w:rFonts w:ascii="Calibri" w:hAnsi="Calibri" w:eastAsia="" w:cs="Times New Roman" w:asciiTheme="minorAscii" w:hAnsiTheme="minorAscii" w:eastAsiaTheme="minorEastAsia"/>
          <w:b w:val="0"/>
          <w:bCs w:val="0"/>
          <w:color w:val="auto"/>
          <w:lang w:eastAsia="es-ES"/>
        </w:rPr>
      </w:sdtEndPr>
      <w:sdtContent>
        <w:p w:rsidRPr="008B1183" w:rsidR="005C41BD" w:rsidP="00862275" w:rsidRDefault="005C41BD" w14:paraId="2F6676A4" w14:textId="3B1B762B">
          <w:pPr>
            <w:pStyle w:val="Ttulo1"/>
          </w:pPr>
          <w:r w:rsidRPr="008B1183">
            <w:t>Índice.</w:t>
          </w:r>
          <w:bookmarkEnd w:id="1"/>
        </w:p>
        <w:p w:rsidR="008F1648" w:rsidRDefault="005C41BD" w14:paraId="328C2784" w14:textId="00372E37">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history="1" w:anchor="_Toc211794454">
            <w:r w:rsidRPr="002B3576" w:rsidR="008F1648">
              <w:rPr>
                <w:rStyle w:val="Hipervnculo"/>
                <w:noProof/>
              </w:rPr>
              <w:t>0.</w:t>
            </w:r>
            <w:r w:rsidR="008F1648">
              <w:rPr>
                <w:rFonts w:cstheme="minorBidi"/>
                <w:noProof/>
              </w:rPr>
              <w:tab/>
            </w:r>
            <w:r w:rsidRPr="002B3576" w:rsidR="008F1648">
              <w:rPr>
                <w:rStyle w:val="Hipervnculo"/>
                <w:noProof/>
              </w:rPr>
              <w:t>Índice.</w:t>
            </w:r>
            <w:r w:rsidR="008F1648">
              <w:rPr>
                <w:noProof/>
                <w:webHidden/>
              </w:rPr>
              <w:tab/>
            </w:r>
            <w:r w:rsidR="008F1648">
              <w:rPr>
                <w:noProof/>
                <w:webHidden/>
              </w:rPr>
              <w:fldChar w:fldCharType="begin"/>
            </w:r>
            <w:r w:rsidR="008F1648">
              <w:rPr>
                <w:noProof/>
                <w:webHidden/>
              </w:rPr>
              <w:instrText xml:space="preserve"> PAGEREF _Toc211794454 \h </w:instrText>
            </w:r>
            <w:r w:rsidR="008F1648">
              <w:rPr>
                <w:noProof/>
                <w:webHidden/>
              </w:rPr>
            </w:r>
            <w:r w:rsidR="008F1648">
              <w:rPr>
                <w:noProof/>
                <w:webHidden/>
              </w:rPr>
              <w:fldChar w:fldCharType="separate"/>
            </w:r>
            <w:r w:rsidR="00D41E91">
              <w:rPr>
                <w:noProof/>
                <w:webHidden/>
              </w:rPr>
              <w:t>i</w:t>
            </w:r>
            <w:r w:rsidR="008F1648">
              <w:rPr>
                <w:noProof/>
                <w:webHidden/>
              </w:rPr>
              <w:fldChar w:fldCharType="end"/>
            </w:r>
          </w:hyperlink>
        </w:p>
        <w:p w:rsidR="008F1648" w:rsidRDefault="00A20540" w14:paraId="45D4AF58" w14:textId="2E7F83C7">
          <w:pPr>
            <w:pStyle w:val="TDC1"/>
            <w:rPr>
              <w:rFonts w:cstheme="minorBidi"/>
              <w:noProof/>
            </w:rPr>
          </w:pPr>
          <w:hyperlink w:history="1" w:anchor="_Toc211794455">
            <w:r w:rsidRPr="002B3576" w:rsidR="008F1648">
              <w:rPr>
                <w:rStyle w:val="Hipervnculo"/>
                <w:noProof/>
              </w:rPr>
              <w:t>1.</w:t>
            </w:r>
            <w:r w:rsidR="008F1648">
              <w:rPr>
                <w:rFonts w:cstheme="minorBidi"/>
                <w:noProof/>
              </w:rPr>
              <w:tab/>
            </w:r>
            <w:r w:rsidRPr="002B3576" w:rsidR="008F1648">
              <w:rPr>
                <w:rStyle w:val="Hipervnculo"/>
                <w:noProof/>
              </w:rPr>
              <w:t>Introducción.</w:t>
            </w:r>
            <w:r w:rsidR="008F1648">
              <w:rPr>
                <w:noProof/>
                <w:webHidden/>
              </w:rPr>
              <w:tab/>
            </w:r>
            <w:r w:rsidR="008F1648">
              <w:rPr>
                <w:noProof/>
                <w:webHidden/>
              </w:rPr>
              <w:fldChar w:fldCharType="begin"/>
            </w:r>
            <w:r w:rsidR="008F1648">
              <w:rPr>
                <w:noProof/>
                <w:webHidden/>
              </w:rPr>
              <w:instrText xml:space="preserve"> PAGEREF _Toc211794455 \h </w:instrText>
            </w:r>
            <w:r w:rsidR="008F1648">
              <w:rPr>
                <w:noProof/>
                <w:webHidden/>
              </w:rPr>
            </w:r>
            <w:r w:rsidR="008F1648">
              <w:rPr>
                <w:noProof/>
                <w:webHidden/>
              </w:rPr>
              <w:fldChar w:fldCharType="separate"/>
            </w:r>
            <w:r w:rsidR="00D41E91">
              <w:rPr>
                <w:noProof/>
                <w:webHidden/>
              </w:rPr>
              <w:t>1</w:t>
            </w:r>
            <w:r w:rsidR="008F1648">
              <w:rPr>
                <w:noProof/>
                <w:webHidden/>
              </w:rPr>
              <w:fldChar w:fldCharType="end"/>
            </w:r>
          </w:hyperlink>
        </w:p>
        <w:p w:rsidR="008F1648" w:rsidRDefault="00A20540" w14:paraId="0B57AC3F" w14:textId="2FCD1999">
          <w:pPr>
            <w:pStyle w:val="TDC1"/>
            <w:rPr>
              <w:rFonts w:cstheme="minorBidi"/>
              <w:noProof/>
            </w:rPr>
          </w:pPr>
          <w:hyperlink w:history="1" w:anchor="_Toc211794456">
            <w:r w:rsidRPr="002B3576" w:rsidR="008F1648">
              <w:rPr>
                <w:rStyle w:val="Hipervnculo"/>
                <w:noProof/>
              </w:rPr>
              <w:t>2.</w:t>
            </w:r>
            <w:r w:rsidR="008F1648">
              <w:rPr>
                <w:rFonts w:cstheme="minorBidi"/>
                <w:noProof/>
              </w:rPr>
              <w:tab/>
            </w:r>
            <w:r w:rsidRPr="002B3576" w:rsidR="008F1648">
              <w:rPr>
                <w:rStyle w:val="Hipervnculo"/>
                <w:noProof/>
              </w:rPr>
              <w:t>Remisión de apartados a la programación del ciclo en instalaciones de telecomunicaciones.</w:t>
            </w:r>
            <w:r w:rsidR="008F1648">
              <w:rPr>
                <w:noProof/>
                <w:webHidden/>
              </w:rPr>
              <w:tab/>
            </w:r>
            <w:r w:rsidR="008F1648">
              <w:rPr>
                <w:noProof/>
                <w:webHidden/>
              </w:rPr>
              <w:fldChar w:fldCharType="begin"/>
            </w:r>
            <w:r w:rsidR="008F1648">
              <w:rPr>
                <w:noProof/>
                <w:webHidden/>
              </w:rPr>
              <w:instrText xml:space="preserve"> PAGEREF _Toc211794456 \h </w:instrText>
            </w:r>
            <w:r w:rsidR="008F1648">
              <w:rPr>
                <w:noProof/>
                <w:webHidden/>
              </w:rPr>
            </w:r>
            <w:r w:rsidR="008F1648">
              <w:rPr>
                <w:noProof/>
                <w:webHidden/>
              </w:rPr>
              <w:fldChar w:fldCharType="separate"/>
            </w:r>
            <w:r w:rsidR="00D41E91">
              <w:rPr>
                <w:noProof/>
                <w:webHidden/>
              </w:rPr>
              <w:t>1</w:t>
            </w:r>
            <w:r w:rsidR="008F1648">
              <w:rPr>
                <w:noProof/>
                <w:webHidden/>
              </w:rPr>
              <w:fldChar w:fldCharType="end"/>
            </w:r>
          </w:hyperlink>
        </w:p>
        <w:p w:rsidR="008F1648" w:rsidRDefault="00A20540" w14:paraId="3D77A83B" w14:textId="5DAE94BD">
          <w:pPr>
            <w:pStyle w:val="TDC1"/>
            <w:rPr>
              <w:rFonts w:cstheme="minorBidi"/>
              <w:noProof/>
            </w:rPr>
          </w:pPr>
          <w:hyperlink w:history="1" w:anchor="_Toc211794457">
            <w:r w:rsidRPr="002B3576" w:rsidR="008F1648">
              <w:rPr>
                <w:rStyle w:val="Hipervnculo"/>
                <w:noProof/>
              </w:rPr>
              <w:t>3.</w:t>
            </w:r>
            <w:r w:rsidR="008F1648">
              <w:rPr>
                <w:rFonts w:cstheme="minorBidi"/>
                <w:noProof/>
              </w:rPr>
              <w:tab/>
            </w:r>
            <w:r w:rsidRPr="002B3576" w:rsidR="008F1648">
              <w:rPr>
                <w:rStyle w:val="Hipervnculo"/>
                <w:noProof/>
              </w:rPr>
              <w:t>Objetivos.</w:t>
            </w:r>
            <w:r w:rsidR="008F1648">
              <w:rPr>
                <w:noProof/>
                <w:webHidden/>
              </w:rPr>
              <w:tab/>
            </w:r>
            <w:r w:rsidR="008F1648">
              <w:rPr>
                <w:noProof/>
                <w:webHidden/>
              </w:rPr>
              <w:fldChar w:fldCharType="begin"/>
            </w:r>
            <w:r w:rsidR="008F1648">
              <w:rPr>
                <w:noProof/>
                <w:webHidden/>
              </w:rPr>
              <w:instrText xml:space="preserve"> PAGEREF _Toc211794457 \h </w:instrText>
            </w:r>
            <w:r w:rsidR="008F1648">
              <w:rPr>
                <w:noProof/>
                <w:webHidden/>
              </w:rPr>
            </w:r>
            <w:r w:rsidR="008F1648">
              <w:rPr>
                <w:noProof/>
                <w:webHidden/>
              </w:rPr>
              <w:fldChar w:fldCharType="separate"/>
            </w:r>
            <w:r w:rsidR="00D41E91">
              <w:rPr>
                <w:noProof/>
                <w:webHidden/>
              </w:rPr>
              <w:t>2</w:t>
            </w:r>
            <w:r w:rsidR="008F1648">
              <w:rPr>
                <w:noProof/>
                <w:webHidden/>
              </w:rPr>
              <w:fldChar w:fldCharType="end"/>
            </w:r>
          </w:hyperlink>
        </w:p>
        <w:p w:rsidR="008F1648" w:rsidRDefault="00A20540" w14:paraId="327DB3E1" w14:textId="73606B41">
          <w:pPr>
            <w:pStyle w:val="TDC2"/>
            <w:rPr>
              <w:rFonts w:cstheme="minorBidi"/>
              <w:noProof/>
            </w:rPr>
          </w:pPr>
          <w:hyperlink w:history="1" w:anchor="_Toc211794458">
            <w:r w:rsidRPr="002B3576" w:rsidR="008F1648">
              <w:rPr>
                <w:rStyle w:val="Hipervnculo"/>
                <w:noProof/>
              </w:rPr>
              <w:t>3.1.</w:t>
            </w:r>
            <w:r w:rsidR="008F1648">
              <w:rPr>
                <w:rFonts w:cstheme="minorBidi"/>
                <w:noProof/>
              </w:rPr>
              <w:tab/>
            </w:r>
            <w:r w:rsidRPr="002B3576" w:rsidR="008F1648">
              <w:rPr>
                <w:rStyle w:val="Hipervnculo"/>
                <w:noProof/>
              </w:rPr>
              <w:t>Objetivos Generales del ciclo formativo.</w:t>
            </w:r>
            <w:r w:rsidR="008F1648">
              <w:rPr>
                <w:noProof/>
                <w:webHidden/>
              </w:rPr>
              <w:tab/>
            </w:r>
            <w:r w:rsidR="008F1648">
              <w:rPr>
                <w:noProof/>
                <w:webHidden/>
              </w:rPr>
              <w:fldChar w:fldCharType="begin"/>
            </w:r>
            <w:r w:rsidR="008F1648">
              <w:rPr>
                <w:noProof/>
                <w:webHidden/>
              </w:rPr>
              <w:instrText xml:space="preserve"> PAGEREF _Toc211794458 \h </w:instrText>
            </w:r>
            <w:r w:rsidR="008F1648">
              <w:rPr>
                <w:noProof/>
                <w:webHidden/>
              </w:rPr>
            </w:r>
            <w:r w:rsidR="008F1648">
              <w:rPr>
                <w:noProof/>
                <w:webHidden/>
              </w:rPr>
              <w:fldChar w:fldCharType="separate"/>
            </w:r>
            <w:r w:rsidR="00D41E91">
              <w:rPr>
                <w:noProof/>
                <w:webHidden/>
              </w:rPr>
              <w:t>2</w:t>
            </w:r>
            <w:r w:rsidR="008F1648">
              <w:rPr>
                <w:noProof/>
                <w:webHidden/>
              </w:rPr>
              <w:fldChar w:fldCharType="end"/>
            </w:r>
          </w:hyperlink>
        </w:p>
        <w:p w:rsidR="008F1648" w:rsidRDefault="00A20540" w14:paraId="1B6A8D6A" w14:textId="6CA5D5E1">
          <w:pPr>
            <w:pStyle w:val="TDC2"/>
            <w:rPr>
              <w:rFonts w:cstheme="minorBidi"/>
              <w:noProof/>
            </w:rPr>
          </w:pPr>
          <w:hyperlink w:history="1" w:anchor="_Toc211794459">
            <w:r w:rsidRPr="002B3576" w:rsidR="008F1648">
              <w:rPr>
                <w:rStyle w:val="Hipervnculo"/>
                <w:noProof/>
              </w:rPr>
              <w:t>3.2.</w:t>
            </w:r>
            <w:r w:rsidR="008F1648">
              <w:rPr>
                <w:rFonts w:cstheme="minorBidi"/>
                <w:noProof/>
              </w:rPr>
              <w:tab/>
            </w:r>
            <w:r w:rsidRPr="002B3576" w:rsidR="008F1648">
              <w:rPr>
                <w:rStyle w:val="Hipervnculo"/>
                <w:noProof/>
              </w:rPr>
              <w:t>Resultados de Aprendizaje del Módulo Profesional.</w:t>
            </w:r>
            <w:r w:rsidR="008F1648">
              <w:rPr>
                <w:noProof/>
                <w:webHidden/>
              </w:rPr>
              <w:tab/>
            </w:r>
            <w:r w:rsidR="008F1648">
              <w:rPr>
                <w:noProof/>
                <w:webHidden/>
              </w:rPr>
              <w:fldChar w:fldCharType="begin"/>
            </w:r>
            <w:r w:rsidR="008F1648">
              <w:rPr>
                <w:noProof/>
                <w:webHidden/>
              </w:rPr>
              <w:instrText xml:space="preserve"> PAGEREF _Toc211794459 \h </w:instrText>
            </w:r>
            <w:r w:rsidR="008F1648">
              <w:rPr>
                <w:noProof/>
                <w:webHidden/>
              </w:rPr>
            </w:r>
            <w:r w:rsidR="008F1648">
              <w:rPr>
                <w:noProof/>
                <w:webHidden/>
              </w:rPr>
              <w:fldChar w:fldCharType="separate"/>
            </w:r>
            <w:r w:rsidR="00D41E91">
              <w:rPr>
                <w:noProof/>
                <w:webHidden/>
              </w:rPr>
              <w:t>3</w:t>
            </w:r>
            <w:r w:rsidR="008F1648">
              <w:rPr>
                <w:noProof/>
                <w:webHidden/>
              </w:rPr>
              <w:fldChar w:fldCharType="end"/>
            </w:r>
          </w:hyperlink>
        </w:p>
        <w:p w:rsidR="008F1648" w:rsidRDefault="00A20540" w14:paraId="61BFEAB5" w14:textId="0DE8F3FE">
          <w:pPr>
            <w:pStyle w:val="TDC2"/>
            <w:rPr>
              <w:rFonts w:cstheme="minorBidi"/>
              <w:noProof/>
            </w:rPr>
          </w:pPr>
          <w:hyperlink w:history="1" w:anchor="_Toc211794460">
            <w:r w:rsidRPr="002B3576" w:rsidR="008F1648">
              <w:rPr>
                <w:rStyle w:val="Hipervnculo"/>
                <w:noProof/>
              </w:rPr>
              <w:t>3.3.</w:t>
            </w:r>
            <w:r w:rsidR="008F1648">
              <w:rPr>
                <w:rFonts w:cstheme="minorBidi"/>
                <w:noProof/>
              </w:rPr>
              <w:tab/>
            </w:r>
            <w:r w:rsidRPr="002B3576" w:rsidR="008F1648">
              <w:rPr>
                <w:rStyle w:val="Hipervnculo"/>
                <w:noProof/>
              </w:rPr>
              <w:t>Objetivos didácticos de módulo profesional.</w:t>
            </w:r>
            <w:r w:rsidR="008F1648">
              <w:rPr>
                <w:noProof/>
                <w:webHidden/>
              </w:rPr>
              <w:tab/>
            </w:r>
            <w:r w:rsidR="008F1648">
              <w:rPr>
                <w:noProof/>
                <w:webHidden/>
              </w:rPr>
              <w:fldChar w:fldCharType="begin"/>
            </w:r>
            <w:r w:rsidR="008F1648">
              <w:rPr>
                <w:noProof/>
                <w:webHidden/>
              </w:rPr>
              <w:instrText xml:space="preserve"> PAGEREF _Toc211794460 \h </w:instrText>
            </w:r>
            <w:r w:rsidR="008F1648">
              <w:rPr>
                <w:noProof/>
                <w:webHidden/>
              </w:rPr>
            </w:r>
            <w:r w:rsidR="008F1648">
              <w:rPr>
                <w:noProof/>
                <w:webHidden/>
              </w:rPr>
              <w:fldChar w:fldCharType="separate"/>
            </w:r>
            <w:r w:rsidR="00D41E91">
              <w:rPr>
                <w:noProof/>
                <w:webHidden/>
              </w:rPr>
              <w:t>3</w:t>
            </w:r>
            <w:r w:rsidR="008F1648">
              <w:rPr>
                <w:noProof/>
                <w:webHidden/>
              </w:rPr>
              <w:fldChar w:fldCharType="end"/>
            </w:r>
          </w:hyperlink>
        </w:p>
        <w:p w:rsidR="008F1648" w:rsidRDefault="00A20540" w14:paraId="1A9BFB5F" w14:textId="3C38BE22">
          <w:pPr>
            <w:pStyle w:val="TDC1"/>
            <w:rPr>
              <w:rFonts w:cstheme="minorBidi"/>
              <w:noProof/>
            </w:rPr>
          </w:pPr>
          <w:hyperlink w:history="1" w:anchor="_Toc211794461">
            <w:r w:rsidRPr="002B3576" w:rsidR="008F1648">
              <w:rPr>
                <w:rStyle w:val="Hipervnculo"/>
                <w:noProof/>
              </w:rPr>
              <w:t>4.</w:t>
            </w:r>
            <w:r w:rsidR="008F1648">
              <w:rPr>
                <w:rFonts w:cstheme="minorBidi"/>
                <w:noProof/>
              </w:rPr>
              <w:tab/>
            </w:r>
            <w:r w:rsidRPr="002B3576" w:rsidR="008F1648">
              <w:rPr>
                <w:rStyle w:val="Hipervnculo"/>
                <w:noProof/>
              </w:rPr>
              <w:t>Unidades de competencia y cualificaciones profesionales.</w:t>
            </w:r>
            <w:r w:rsidR="008F1648">
              <w:rPr>
                <w:noProof/>
                <w:webHidden/>
              </w:rPr>
              <w:tab/>
            </w:r>
            <w:r w:rsidR="008F1648">
              <w:rPr>
                <w:noProof/>
                <w:webHidden/>
              </w:rPr>
              <w:fldChar w:fldCharType="begin"/>
            </w:r>
            <w:r w:rsidR="008F1648">
              <w:rPr>
                <w:noProof/>
                <w:webHidden/>
              </w:rPr>
              <w:instrText xml:space="preserve"> PAGEREF _Toc211794461 \h </w:instrText>
            </w:r>
            <w:r w:rsidR="008F1648">
              <w:rPr>
                <w:noProof/>
                <w:webHidden/>
              </w:rPr>
            </w:r>
            <w:r w:rsidR="008F1648">
              <w:rPr>
                <w:noProof/>
                <w:webHidden/>
              </w:rPr>
              <w:fldChar w:fldCharType="separate"/>
            </w:r>
            <w:r w:rsidR="00D41E91">
              <w:rPr>
                <w:noProof/>
                <w:webHidden/>
              </w:rPr>
              <w:t>3</w:t>
            </w:r>
            <w:r w:rsidR="008F1648">
              <w:rPr>
                <w:noProof/>
                <w:webHidden/>
              </w:rPr>
              <w:fldChar w:fldCharType="end"/>
            </w:r>
          </w:hyperlink>
        </w:p>
        <w:p w:rsidR="008F1648" w:rsidRDefault="00A20540" w14:paraId="6D072847" w14:textId="0B328C23">
          <w:pPr>
            <w:pStyle w:val="TDC1"/>
            <w:rPr>
              <w:rFonts w:cstheme="minorBidi"/>
              <w:noProof/>
            </w:rPr>
          </w:pPr>
          <w:hyperlink w:history="1" w:anchor="_Toc211794462">
            <w:r w:rsidRPr="002B3576" w:rsidR="008F1648">
              <w:rPr>
                <w:rStyle w:val="Hipervnculo"/>
                <w:noProof/>
              </w:rPr>
              <w:t>5.</w:t>
            </w:r>
            <w:r w:rsidR="008F1648">
              <w:rPr>
                <w:rFonts w:cstheme="minorBidi"/>
                <w:noProof/>
              </w:rPr>
              <w:tab/>
            </w:r>
            <w:r w:rsidRPr="002B3576" w:rsidR="008F1648">
              <w:rPr>
                <w:rStyle w:val="Hipervnculo"/>
                <w:noProof/>
              </w:rPr>
              <w:t>Competencias.</w:t>
            </w:r>
            <w:r w:rsidR="008F1648">
              <w:rPr>
                <w:noProof/>
                <w:webHidden/>
              </w:rPr>
              <w:tab/>
            </w:r>
            <w:r w:rsidR="008F1648">
              <w:rPr>
                <w:noProof/>
                <w:webHidden/>
              </w:rPr>
              <w:fldChar w:fldCharType="begin"/>
            </w:r>
            <w:r w:rsidR="008F1648">
              <w:rPr>
                <w:noProof/>
                <w:webHidden/>
              </w:rPr>
              <w:instrText xml:space="preserve"> PAGEREF _Toc211794462 \h </w:instrText>
            </w:r>
            <w:r w:rsidR="008F1648">
              <w:rPr>
                <w:noProof/>
                <w:webHidden/>
              </w:rPr>
            </w:r>
            <w:r w:rsidR="008F1648">
              <w:rPr>
                <w:noProof/>
                <w:webHidden/>
              </w:rPr>
              <w:fldChar w:fldCharType="separate"/>
            </w:r>
            <w:r w:rsidR="00D41E91">
              <w:rPr>
                <w:noProof/>
                <w:webHidden/>
              </w:rPr>
              <w:t>4</w:t>
            </w:r>
            <w:r w:rsidR="008F1648">
              <w:rPr>
                <w:noProof/>
                <w:webHidden/>
              </w:rPr>
              <w:fldChar w:fldCharType="end"/>
            </w:r>
          </w:hyperlink>
        </w:p>
        <w:p w:rsidR="008F1648" w:rsidRDefault="00A20540" w14:paraId="46A1118C" w14:textId="2C150E04">
          <w:pPr>
            <w:pStyle w:val="TDC2"/>
            <w:rPr>
              <w:rFonts w:cstheme="minorBidi"/>
              <w:noProof/>
            </w:rPr>
          </w:pPr>
          <w:hyperlink w:history="1" w:anchor="_Toc211794463">
            <w:r w:rsidRPr="002B3576" w:rsidR="008F1648">
              <w:rPr>
                <w:rStyle w:val="Hipervnculo"/>
                <w:noProof/>
              </w:rPr>
              <w:t>5.1.</w:t>
            </w:r>
            <w:r w:rsidR="008F1648">
              <w:rPr>
                <w:rFonts w:cstheme="minorBidi"/>
                <w:noProof/>
              </w:rPr>
              <w:tab/>
            </w:r>
            <w:r w:rsidRPr="002B3576" w:rsidR="008F1648">
              <w:rPr>
                <w:rStyle w:val="Hipervnculo"/>
                <w:noProof/>
              </w:rPr>
              <w:t>Contribución del módulo a la competencia general del Ciclo Formativo.</w:t>
            </w:r>
            <w:r w:rsidR="008F1648">
              <w:rPr>
                <w:noProof/>
                <w:webHidden/>
              </w:rPr>
              <w:tab/>
            </w:r>
            <w:r w:rsidR="008F1648">
              <w:rPr>
                <w:noProof/>
                <w:webHidden/>
              </w:rPr>
              <w:fldChar w:fldCharType="begin"/>
            </w:r>
            <w:r w:rsidR="008F1648">
              <w:rPr>
                <w:noProof/>
                <w:webHidden/>
              </w:rPr>
              <w:instrText xml:space="preserve"> PAGEREF _Toc211794463 \h </w:instrText>
            </w:r>
            <w:r w:rsidR="008F1648">
              <w:rPr>
                <w:noProof/>
                <w:webHidden/>
              </w:rPr>
            </w:r>
            <w:r w:rsidR="008F1648">
              <w:rPr>
                <w:noProof/>
                <w:webHidden/>
              </w:rPr>
              <w:fldChar w:fldCharType="separate"/>
            </w:r>
            <w:r w:rsidR="00D41E91">
              <w:rPr>
                <w:noProof/>
                <w:webHidden/>
              </w:rPr>
              <w:t>4</w:t>
            </w:r>
            <w:r w:rsidR="008F1648">
              <w:rPr>
                <w:noProof/>
                <w:webHidden/>
              </w:rPr>
              <w:fldChar w:fldCharType="end"/>
            </w:r>
          </w:hyperlink>
        </w:p>
        <w:p w:rsidR="008F1648" w:rsidRDefault="00A20540" w14:paraId="2C2AF51D" w14:textId="04F6D5EF">
          <w:pPr>
            <w:pStyle w:val="TDC2"/>
            <w:rPr>
              <w:rFonts w:cstheme="minorBidi"/>
              <w:noProof/>
            </w:rPr>
          </w:pPr>
          <w:hyperlink w:history="1" w:anchor="_Toc211794464">
            <w:r w:rsidRPr="002B3576" w:rsidR="008F1648">
              <w:rPr>
                <w:rStyle w:val="Hipervnculo"/>
                <w:noProof/>
              </w:rPr>
              <w:t>5.2.</w:t>
            </w:r>
            <w:r w:rsidR="008F1648">
              <w:rPr>
                <w:rFonts w:cstheme="minorBidi"/>
                <w:noProof/>
              </w:rPr>
              <w:tab/>
            </w:r>
            <w:r w:rsidRPr="002B3576" w:rsidR="008F1648">
              <w:rPr>
                <w:rStyle w:val="Hipervnculo"/>
                <w:noProof/>
              </w:rPr>
              <w:t>Contribución del módulo a las Competencias Profesionales, Personales y Sociales.</w:t>
            </w:r>
            <w:r w:rsidR="008F1648">
              <w:rPr>
                <w:noProof/>
                <w:webHidden/>
              </w:rPr>
              <w:tab/>
            </w:r>
            <w:r w:rsidR="008F1648">
              <w:rPr>
                <w:noProof/>
                <w:webHidden/>
              </w:rPr>
              <w:fldChar w:fldCharType="begin"/>
            </w:r>
            <w:r w:rsidR="008F1648">
              <w:rPr>
                <w:noProof/>
                <w:webHidden/>
              </w:rPr>
              <w:instrText xml:space="preserve"> PAGEREF _Toc211794464 \h </w:instrText>
            </w:r>
            <w:r w:rsidR="008F1648">
              <w:rPr>
                <w:noProof/>
                <w:webHidden/>
              </w:rPr>
            </w:r>
            <w:r w:rsidR="008F1648">
              <w:rPr>
                <w:noProof/>
                <w:webHidden/>
              </w:rPr>
              <w:fldChar w:fldCharType="separate"/>
            </w:r>
            <w:r w:rsidR="00D41E91">
              <w:rPr>
                <w:noProof/>
                <w:webHidden/>
              </w:rPr>
              <w:t>4</w:t>
            </w:r>
            <w:r w:rsidR="008F1648">
              <w:rPr>
                <w:noProof/>
                <w:webHidden/>
              </w:rPr>
              <w:fldChar w:fldCharType="end"/>
            </w:r>
          </w:hyperlink>
        </w:p>
        <w:p w:rsidR="008F1648" w:rsidRDefault="00A20540" w14:paraId="070A176E" w14:textId="3CC01CBD">
          <w:pPr>
            <w:pStyle w:val="TDC1"/>
            <w:rPr>
              <w:rFonts w:cstheme="minorBidi"/>
              <w:noProof/>
            </w:rPr>
          </w:pPr>
          <w:hyperlink w:history="1" w:anchor="_Toc211794465">
            <w:r w:rsidRPr="002B3576" w:rsidR="008F1648">
              <w:rPr>
                <w:rStyle w:val="Hipervnculo"/>
                <w:noProof/>
              </w:rPr>
              <w:t>6.</w:t>
            </w:r>
            <w:r w:rsidR="008F1648">
              <w:rPr>
                <w:rFonts w:cstheme="minorBidi"/>
                <w:noProof/>
              </w:rPr>
              <w:tab/>
            </w:r>
            <w:r w:rsidRPr="002B3576" w:rsidR="008F1648">
              <w:rPr>
                <w:rStyle w:val="Hipervnculo"/>
                <w:noProof/>
              </w:rPr>
              <w:t>Contenidos.</w:t>
            </w:r>
            <w:r w:rsidR="008F1648">
              <w:rPr>
                <w:noProof/>
                <w:webHidden/>
              </w:rPr>
              <w:tab/>
            </w:r>
            <w:r w:rsidR="008F1648">
              <w:rPr>
                <w:noProof/>
                <w:webHidden/>
              </w:rPr>
              <w:fldChar w:fldCharType="begin"/>
            </w:r>
            <w:r w:rsidR="008F1648">
              <w:rPr>
                <w:noProof/>
                <w:webHidden/>
              </w:rPr>
              <w:instrText xml:space="preserve"> PAGEREF _Toc211794465 \h </w:instrText>
            </w:r>
            <w:r w:rsidR="008F1648">
              <w:rPr>
                <w:noProof/>
                <w:webHidden/>
              </w:rPr>
            </w:r>
            <w:r w:rsidR="008F1648">
              <w:rPr>
                <w:noProof/>
                <w:webHidden/>
              </w:rPr>
              <w:fldChar w:fldCharType="separate"/>
            </w:r>
            <w:r w:rsidR="00D41E91">
              <w:rPr>
                <w:noProof/>
                <w:webHidden/>
              </w:rPr>
              <w:t>5</w:t>
            </w:r>
            <w:r w:rsidR="008F1648">
              <w:rPr>
                <w:noProof/>
                <w:webHidden/>
              </w:rPr>
              <w:fldChar w:fldCharType="end"/>
            </w:r>
          </w:hyperlink>
        </w:p>
        <w:p w:rsidR="008F1648" w:rsidRDefault="00A20540" w14:paraId="29318BC9" w14:textId="7FD4670A">
          <w:pPr>
            <w:pStyle w:val="TDC2"/>
            <w:rPr>
              <w:rFonts w:cstheme="minorBidi"/>
              <w:noProof/>
            </w:rPr>
          </w:pPr>
          <w:hyperlink w:history="1" w:anchor="_Toc211794466">
            <w:r w:rsidRPr="002B3576" w:rsidR="008F1648">
              <w:rPr>
                <w:rStyle w:val="Hipervnculo"/>
                <w:noProof/>
              </w:rPr>
              <w:t>6.1.</w:t>
            </w:r>
            <w:r w:rsidR="008F1648">
              <w:rPr>
                <w:rFonts w:cstheme="minorBidi"/>
                <w:noProof/>
              </w:rPr>
              <w:tab/>
            </w:r>
            <w:r w:rsidRPr="002B3576" w:rsidR="008F1648">
              <w:rPr>
                <w:rStyle w:val="Hipervnculo"/>
                <w:noProof/>
              </w:rPr>
              <w:t>Contenidos básicos.</w:t>
            </w:r>
            <w:r w:rsidR="008F1648">
              <w:rPr>
                <w:noProof/>
                <w:webHidden/>
              </w:rPr>
              <w:tab/>
            </w:r>
            <w:r w:rsidR="008F1648">
              <w:rPr>
                <w:noProof/>
                <w:webHidden/>
              </w:rPr>
              <w:fldChar w:fldCharType="begin"/>
            </w:r>
            <w:r w:rsidR="008F1648">
              <w:rPr>
                <w:noProof/>
                <w:webHidden/>
              </w:rPr>
              <w:instrText xml:space="preserve"> PAGEREF _Toc211794466 \h </w:instrText>
            </w:r>
            <w:r w:rsidR="008F1648">
              <w:rPr>
                <w:noProof/>
                <w:webHidden/>
              </w:rPr>
            </w:r>
            <w:r w:rsidR="008F1648">
              <w:rPr>
                <w:noProof/>
                <w:webHidden/>
              </w:rPr>
              <w:fldChar w:fldCharType="separate"/>
            </w:r>
            <w:r w:rsidR="00D41E91">
              <w:rPr>
                <w:noProof/>
                <w:webHidden/>
              </w:rPr>
              <w:t>5</w:t>
            </w:r>
            <w:r w:rsidR="008F1648">
              <w:rPr>
                <w:noProof/>
                <w:webHidden/>
              </w:rPr>
              <w:fldChar w:fldCharType="end"/>
            </w:r>
          </w:hyperlink>
        </w:p>
        <w:p w:rsidR="008F1648" w:rsidRDefault="00A20540" w14:paraId="6CCC7A07" w14:textId="1F11EEEF">
          <w:pPr>
            <w:pStyle w:val="TDC2"/>
            <w:rPr>
              <w:rFonts w:cstheme="minorBidi"/>
              <w:noProof/>
            </w:rPr>
          </w:pPr>
          <w:hyperlink w:history="1" w:anchor="_Toc211794467">
            <w:r w:rsidRPr="002B3576" w:rsidR="008F1648">
              <w:rPr>
                <w:rStyle w:val="Hipervnculo"/>
                <w:noProof/>
              </w:rPr>
              <w:t>6.2.</w:t>
            </w:r>
            <w:r w:rsidR="008F1648">
              <w:rPr>
                <w:rFonts w:cstheme="minorBidi"/>
                <w:noProof/>
              </w:rPr>
              <w:tab/>
            </w:r>
            <w:r w:rsidRPr="002B3576" w:rsidR="008F1648">
              <w:rPr>
                <w:rStyle w:val="Hipervnculo"/>
                <w:noProof/>
              </w:rPr>
              <w:t>Contenidos de carácter transversal.</w:t>
            </w:r>
            <w:r w:rsidR="008F1648">
              <w:rPr>
                <w:noProof/>
                <w:webHidden/>
              </w:rPr>
              <w:tab/>
            </w:r>
            <w:r w:rsidR="008F1648">
              <w:rPr>
                <w:noProof/>
                <w:webHidden/>
              </w:rPr>
              <w:fldChar w:fldCharType="begin"/>
            </w:r>
            <w:r w:rsidR="008F1648">
              <w:rPr>
                <w:noProof/>
                <w:webHidden/>
              </w:rPr>
              <w:instrText xml:space="preserve"> PAGEREF _Toc211794467 \h </w:instrText>
            </w:r>
            <w:r w:rsidR="008F1648">
              <w:rPr>
                <w:noProof/>
                <w:webHidden/>
              </w:rPr>
            </w:r>
            <w:r w:rsidR="008F1648">
              <w:rPr>
                <w:noProof/>
                <w:webHidden/>
              </w:rPr>
              <w:fldChar w:fldCharType="separate"/>
            </w:r>
            <w:r w:rsidR="00D41E91">
              <w:rPr>
                <w:noProof/>
                <w:webHidden/>
              </w:rPr>
              <w:t>7</w:t>
            </w:r>
            <w:r w:rsidR="008F1648">
              <w:rPr>
                <w:noProof/>
                <w:webHidden/>
              </w:rPr>
              <w:fldChar w:fldCharType="end"/>
            </w:r>
          </w:hyperlink>
        </w:p>
        <w:p w:rsidR="008F1648" w:rsidRDefault="00A20540" w14:paraId="7B7260D7" w14:textId="6647A90B">
          <w:pPr>
            <w:pStyle w:val="TDC2"/>
            <w:rPr>
              <w:rFonts w:cstheme="minorBidi"/>
              <w:noProof/>
            </w:rPr>
          </w:pPr>
          <w:hyperlink w:history="1" w:anchor="_Toc211794468">
            <w:r w:rsidRPr="002B3576" w:rsidR="008F1648">
              <w:rPr>
                <w:rStyle w:val="Hipervnculo"/>
                <w:noProof/>
              </w:rPr>
              <w:t>6.3.</w:t>
            </w:r>
            <w:r w:rsidR="008F1648">
              <w:rPr>
                <w:rFonts w:cstheme="minorBidi"/>
                <w:noProof/>
              </w:rPr>
              <w:tab/>
            </w:r>
            <w:r w:rsidRPr="002B3576" w:rsidR="008F1648">
              <w:rPr>
                <w:rStyle w:val="Hipervnculo"/>
                <w:noProof/>
              </w:rPr>
              <w:t>Selección, secuenciación y temporalización de los contenidos de las unidades de trabajo.</w:t>
            </w:r>
            <w:r w:rsidR="008F1648">
              <w:rPr>
                <w:noProof/>
                <w:webHidden/>
              </w:rPr>
              <w:tab/>
            </w:r>
            <w:r w:rsidR="008F1648">
              <w:rPr>
                <w:noProof/>
                <w:webHidden/>
              </w:rPr>
              <w:fldChar w:fldCharType="begin"/>
            </w:r>
            <w:r w:rsidR="008F1648">
              <w:rPr>
                <w:noProof/>
                <w:webHidden/>
              </w:rPr>
              <w:instrText xml:space="preserve"> PAGEREF _Toc211794468 \h </w:instrText>
            </w:r>
            <w:r w:rsidR="008F1648">
              <w:rPr>
                <w:noProof/>
                <w:webHidden/>
              </w:rPr>
            </w:r>
            <w:r w:rsidR="008F1648">
              <w:rPr>
                <w:noProof/>
                <w:webHidden/>
              </w:rPr>
              <w:fldChar w:fldCharType="separate"/>
            </w:r>
            <w:r w:rsidR="00D41E91">
              <w:rPr>
                <w:noProof/>
                <w:webHidden/>
              </w:rPr>
              <w:t>8</w:t>
            </w:r>
            <w:r w:rsidR="008F1648">
              <w:rPr>
                <w:noProof/>
                <w:webHidden/>
              </w:rPr>
              <w:fldChar w:fldCharType="end"/>
            </w:r>
          </w:hyperlink>
        </w:p>
        <w:p w:rsidR="008F1648" w:rsidRDefault="00A20540" w14:paraId="6DFA1383" w14:textId="66B4F07C">
          <w:pPr>
            <w:pStyle w:val="TDC1"/>
            <w:rPr>
              <w:rFonts w:cstheme="minorBidi"/>
              <w:noProof/>
            </w:rPr>
          </w:pPr>
          <w:hyperlink w:history="1" w:anchor="_Toc211794469">
            <w:r w:rsidRPr="002B3576" w:rsidR="008F1648">
              <w:rPr>
                <w:rStyle w:val="Hipervnculo"/>
                <w:noProof/>
              </w:rPr>
              <w:t>7.</w:t>
            </w:r>
            <w:r w:rsidR="008F1648">
              <w:rPr>
                <w:rFonts w:cstheme="minorBidi"/>
                <w:noProof/>
              </w:rPr>
              <w:tab/>
            </w:r>
            <w:r w:rsidRPr="002B3576" w:rsidR="008F1648">
              <w:rPr>
                <w:rStyle w:val="Hipervnculo"/>
                <w:noProof/>
              </w:rPr>
              <w:t>Evaluación del proceso de Aprendizaje (Alumnado).</w:t>
            </w:r>
            <w:r w:rsidR="008F1648">
              <w:rPr>
                <w:noProof/>
                <w:webHidden/>
              </w:rPr>
              <w:tab/>
            </w:r>
            <w:r w:rsidR="008F1648">
              <w:rPr>
                <w:noProof/>
                <w:webHidden/>
              </w:rPr>
              <w:fldChar w:fldCharType="begin"/>
            </w:r>
            <w:r w:rsidR="008F1648">
              <w:rPr>
                <w:noProof/>
                <w:webHidden/>
              </w:rPr>
              <w:instrText xml:space="preserve"> PAGEREF _Toc211794469 \h </w:instrText>
            </w:r>
            <w:r w:rsidR="008F1648">
              <w:rPr>
                <w:noProof/>
                <w:webHidden/>
              </w:rPr>
            </w:r>
            <w:r w:rsidR="008F1648">
              <w:rPr>
                <w:noProof/>
                <w:webHidden/>
              </w:rPr>
              <w:fldChar w:fldCharType="separate"/>
            </w:r>
            <w:r w:rsidR="00D41E91">
              <w:rPr>
                <w:noProof/>
                <w:webHidden/>
              </w:rPr>
              <w:t>8</w:t>
            </w:r>
            <w:r w:rsidR="008F1648">
              <w:rPr>
                <w:noProof/>
                <w:webHidden/>
              </w:rPr>
              <w:fldChar w:fldCharType="end"/>
            </w:r>
          </w:hyperlink>
        </w:p>
        <w:p w:rsidR="008F1648" w:rsidRDefault="00A20540" w14:paraId="2DCB68B9" w14:textId="6CF130CF">
          <w:pPr>
            <w:pStyle w:val="TDC2"/>
            <w:rPr>
              <w:rFonts w:cstheme="minorBidi"/>
              <w:noProof/>
            </w:rPr>
          </w:pPr>
          <w:hyperlink w:history="1" w:anchor="_Toc211794470">
            <w:r w:rsidRPr="002B3576" w:rsidR="008F1648">
              <w:rPr>
                <w:rStyle w:val="Hipervnculo"/>
                <w:noProof/>
              </w:rPr>
              <w:t>7.1.</w:t>
            </w:r>
            <w:r w:rsidR="008F1648">
              <w:rPr>
                <w:rFonts w:cstheme="minorBidi"/>
                <w:noProof/>
              </w:rPr>
              <w:tab/>
            </w:r>
            <w:r w:rsidRPr="002B3576" w:rsidR="008F1648">
              <w:rPr>
                <w:rStyle w:val="Hipervnculo"/>
                <w:noProof/>
              </w:rPr>
              <w:t>Criterios de evaluación.</w:t>
            </w:r>
            <w:r w:rsidR="008F1648">
              <w:rPr>
                <w:noProof/>
                <w:webHidden/>
              </w:rPr>
              <w:tab/>
            </w:r>
            <w:r w:rsidR="008F1648">
              <w:rPr>
                <w:noProof/>
                <w:webHidden/>
              </w:rPr>
              <w:fldChar w:fldCharType="begin"/>
            </w:r>
            <w:r w:rsidR="008F1648">
              <w:rPr>
                <w:noProof/>
                <w:webHidden/>
              </w:rPr>
              <w:instrText xml:space="preserve"> PAGEREF _Toc211794470 \h </w:instrText>
            </w:r>
            <w:r w:rsidR="008F1648">
              <w:rPr>
                <w:noProof/>
                <w:webHidden/>
              </w:rPr>
            </w:r>
            <w:r w:rsidR="008F1648">
              <w:rPr>
                <w:noProof/>
                <w:webHidden/>
              </w:rPr>
              <w:fldChar w:fldCharType="separate"/>
            </w:r>
            <w:r w:rsidR="00D41E91">
              <w:rPr>
                <w:noProof/>
                <w:webHidden/>
              </w:rPr>
              <w:t>8</w:t>
            </w:r>
            <w:r w:rsidR="008F1648">
              <w:rPr>
                <w:noProof/>
                <w:webHidden/>
              </w:rPr>
              <w:fldChar w:fldCharType="end"/>
            </w:r>
          </w:hyperlink>
        </w:p>
        <w:p w:rsidR="008F1648" w:rsidRDefault="00A20540" w14:paraId="6F7D5CD7" w14:textId="6CA9A1F5">
          <w:pPr>
            <w:pStyle w:val="TDC2"/>
            <w:rPr>
              <w:rFonts w:cstheme="minorBidi"/>
              <w:noProof/>
            </w:rPr>
          </w:pPr>
          <w:hyperlink w:history="1" w:anchor="_Toc211794471">
            <w:r w:rsidRPr="002B3576" w:rsidR="008F1648">
              <w:rPr>
                <w:rStyle w:val="Hipervnculo"/>
                <w:noProof/>
              </w:rPr>
              <w:t>7.2.</w:t>
            </w:r>
            <w:r w:rsidR="008F1648">
              <w:rPr>
                <w:rFonts w:cstheme="minorBidi"/>
                <w:noProof/>
              </w:rPr>
              <w:tab/>
            </w:r>
            <w:r w:rsidRPr="002B3576" w:rsidR="008F1648">
              <w:rPr>
                <w:rStyle w:val="Hipervnculo"/>
                <w:noProof/>
              </w:rPr>
              <w:t>Resultado de aprendizaje valorado o evaluado por tutor dual durante la formación en empresa u organismo equiparado.</w:t>
            </w:r>
            <w:r w:rsidR="008F1648">
              <w:rPr>
                <w:noProof/>
                <w:webHidden/>
              </w:rPr>
              <w:tab/>
            </w:r>
            <w:r w:rsidR="008F1648">
              <w:rPr>
                <w:noProof/>
                <w:webHidden/>
              </w:rPr>
              <w:fldChar w:fldCharType="begin"/>
            </w:r>
            <w:r w:rsidR="008F1648">
              <w:rPr>
                <w:noProof/>
                <w:webHidden/>
              </w:rPr>
              <w:instrText xml:space="preserve"> PAGEREF _Toc211794471 \h </w:instrText>
            </w:r>
            <w:r w:rsidR="008F1648">
              <w:rPr>
                <w:noProof/>
                <w:webHidden/>
              </w:rPr>
            </w:r>
            <w:r w:rsidR="008F1648">
              <w:rPr>
                <w:noProof/>
                <w:webHidden/>
              </w:rPr>
              <w:fldChar w:fldCharType="separate"/>
            </w:r>
            <w:r w:rsidR="00D41E91">
              <w:rPr>
                <w:noProof/>
                <w:webHidden/>
              </w:rPr>
              <w:t>12</w:t>
            </w:r>
            <w:r w:rsidR="008F1648">
              <w:rPr>
                <w:noProof/>
                <w:webHidden/>
              </w:rPr>
              <w:fldChar w:fldCharType="end"/>
            </w:r>
          </w:hyperlink>
        </w:p>
        <w:p w:rsidR="008F1648" w:rsidRDefault="00A20540" w14:paraId="375FA9EE" w14:textId="08AE2EC4">
          <w:pPr>
            <w:pStyle w:val="TDC3"/>
            <w:rPr>
              <w:rFonts w:cstheme="minorBidi"/>
              <w:noProof/>
            </w:rPr>
          </w:pPr>
          <w:hyperlink w:history="1" w:anchor="_Toc211794472">
            <w:r w:rsidRPr="002B3576" w:rsidR="008F1648">
              <w:rPr>
                <w:rStyle w:val="Hipervnculo"/>
                <w:i/>
                <w:iCs/>
                <w:noProof/>
              </w:rPr>
              <w:t>7.2.1.</w:t>
            </w:r>
            <w:r w:rsidR="008F1648">
              <w:rPr>
                <w:rFonts w:cstheme="minorBidi"/>
                <w:noProof/>
              </w:rPr>
              <w:tab/>
            </w:r>
            <w:r w:rsidRPr="002B3576" w:rsidR="008F1648">
              <w:rPr>
                <w:rStyle w:val="Hipervnculo"/>
                <w:noProof/>
              </w:rPr>
              <w:t>Fase de formación en empresas u organismo equiparado (FFEOE).</w:t>
            </w:r>
            <w:r w:rsidR="008F1648">
              <w:rPr>
                <w:noProof/>
                <w:webHidden/>
              </w:rPr>
              <w:tab/>
            </w:r>
            <w:r w:rsidR="008F1648">
              <w:rPr>
                <w:noProof/>
                <w:webHidden/>
              </w:rPr>
              <w:fldChar w:fldCharType="begin"/>
            </w:r>
            <w:r w:rsidR="008F1648">
              <w:rPr>
                <w:noProof/>
                <w:webHidden/>
              </w:rPr>
              <w:instrText xml:space="preserve"> PAGEREF _Toc211794472 \h </w:instrText>
            </w:r>
            <w:r w:rsidR="008F1648">
              <w:rPr>
                <w:noProof/>
                <w:webHidden/>
              </w:rPr>
            </w:r>
            <w:r w:rsidR="008F1648">
              <w:rPr>
                <w:noProof/>
                <w:webHidden/>
              </w:rPr>
              <w:fldChar w:fldCharType="separate"/>
            </w:r>
            <w:r w:rsidR="00D41E91">
              <w:rPr>
                <w:noProof/>
                <w:webHidden/>
              </w:rPr>
              <w:t>13</w:t>
            </w:r>
            <w:r w:rsidR="008F1648">
              <w:rPr>
                <w:noProof/>
                <w:webHidden/>
              </w:rPr>
              <w:fldChar w:fldCharType="end"/>
            </w:r>
          </w:hyperlink>
        </w:p>
        <w:p w:rsidR="008F1648" w:rsidRDefault="00A20540" w14:paraId="6C06D2D2" w14:textId="709D465B">
          <w:pPr>
            <w:pStyle w:val="TDC2"/>
            <w:rPr>
              <w:rFonts w:cstheme="minorBidi"/>
              <w:noProof/>
            </w:rPr>
          </w:pPr>
          <w:hyperlink w:history="1" w:anchor="_Toc211794473">
            <w:r w:rsidRPr="002B3576" w:rsidR="008F1648">
              <w:rPr>
                <w:rStyle w:val="Hipervnculo"/>
                <w:noProof/>
              </w:rPr>
              <w:t>7.3.</w:t>
            </w:r>
            <w:r w:rsidR="008F1648">
              <w:rPr>
                <w:rFonts w:cstheme="minorBidi"/>
                <w:noProof/>
              </w:rPr>
              <w:tab/>
            </w:r>
            <w:r w:rsidRPr="002B3576" w:rsidR="008F1648">
              <w:rPr>
                <w:rStyle w:val="Hipervnculo"/>
                <w:noProof/>
              </w:rPr>
              <w:t>Cálculo de la nota en Función de los criterios de evaluación.</w:t>
            </w:r>
            <w:r w:rsidR="008F1648">
              <w:rPr>
                <w:noProof/>
                <w:webHidden/>
              </w:rPr>
              <w:tab/>
            </w:r>
            <w:r w:rsidR="008F1648">
              <w:rPr>
                <w:noProof/>
                <w:webHidden/>
              </w:rPr>
              <w:fldChar w:fldCharType="begin"/>
            </w:r>
            <w:r w:rsidR="008F1648">
              <w:rPr>
                <w:noProof/>
                <w:webHidden/>
              </w:rPr>
              <w:instrText xml:space="preserve"> PAGEREF _Toc211794473 \h </w:instrText>
            </w:r>
            <w:r w:rsidR="008F1648">
              <w:rPr>
                <w:noProof/>
                <w:webHidden/>
              </w:rPr>
            </w:r>
            <w:r w:rsidR="008F1648">
              <w:rPr>
                <w:noProof/>
                <w:webHidden/>
              </w:rPr>
              <w:fldChar w:fldCharType="separate"/>
            </w:r>
            <w:r w:rsidR="00D41E91">
              <w:rPr>
                <w:noProof/>
                <w:webHidden/>
              </w:rPr>
              <w:t>13</w:t>
            </w:r>
            <w:r w:rsidR="008F1648">
              <w:rPr>
                <w:noProof/>
                <w:webHidden/>
              </w:rPr>
              <w:fldChar w:fldCharType="end"/>
            </w:r>
          </w:hyperlink>
        </w:p>
        <w:p w:rsidR="008F1648" w:rsidRDefault="00A20540" w14:paraId="5CD2A771" w14:textId="2AFD5F0E">
          <w:pPr>
            <w:pStyle w:val="TDC2"/>
            <w:rPr>
              <w:rFonts w:cstheme="minorBidi"/>
              <w:noProof/>
            </w:rPr>
          </w:pPr>
          <w:hyperlink w:history="1" w:anchor="_Toc211794474">
            <w:r w:rsidRPr="002B3576" w:rsidR="008F1648">
              <w:rPr>
                <w:rStyle w:val="Hipervnculo"/>
                <w:noProof/>
              </w:rPr>
              <w:t>7.4.</w:t>
            </w:r>
            <w:r w:rsidR="008F1648">
              <w:rPr>
                <w:rFonts w:cstheme="minorBidi"/>
                <w:noProof/>
              </w:rPr>
              <w:tab/>
            </w:r>
            <w:r w:rsidRPr="002B3576" w:rsidR="008F1648">
              <w:rPr>
                <w:rStyle w:val="Hipervnculo"/>
                <w:noProof/>
              </w:rPr>
              <w:t>Cálculo de los pesos asignados a cada criterio de evaluación.</w:t>
            </w:r>
            <w:r w:rsidR="008F1648">
              <w:rPr>
                <w:noProof/>
                <w:webHidden/>
              </w:rPr>
              <w:tab/>
            </w:r>
            <w:r w:rsidR="008F1648">
              <w:rPr>
                <w:noProof/>
                <w:webHidden/>
              </w:rPr>
              <w:fldChar w:fldCharType="begin"/>
            </w:r>
            <w:r w:rsidR="008F1648">
              <w:rPr>
                <w:noProof/>
                <w:webHidden/>
              </w:rPr>
              <w:instrText xml:space="preserve"> PAGEREF _Toc211794474 \h </w:instrText>
            </w:r>
            <w:r w:rsidR="008F1648">
              <w:rPr>
                <w:noProof/>
                <w:webHidden/>
              </w:rPr>
            </w:r>
            <w:r w:rsidR="008F1648">
              <w:rPr>
                <w:noProof/>
                <w:webHidden/>
              </w:rPr>
              <w:fldChar w:fldCharType="separate"/>
            </w:r>
            <w:r w:rsidR="00D41E91">
              <w:rPr>
                <w:noProof/>
                <w:webHidden/>
              </w:rPr>
              <w:t>13</w:t>
            </w:r>
            <w:r w:rsidR="008F1648">
              <w:rPr>
                <w:noProof/>
                <w:webHidden/>
              </w:rPr>
              <w:fldChar w:fldCharType="end"/>
            </w:r>
          </w:hyperlink>
        </w:p>
        <w:p w:rsidR="008F1648" w:rsidRDefault="00A20540" w14:paraId="186E7C49" w14:textId="56FC0985">
          <w:pPr>
            <w:pStyle w:val="TDC2"/>
            <w:rPr>
              <w:rFonts w:cstheme="minorBidi"/>
              <w:noProof/>
            </w:rPr>
          </w:pPr>
          <w:hyperlink w:history="1" w:anchor="_Toc211794475">
            <w:r w:rsidRPr="002B3576" w:rsidR="008F1648">
              <w:rPr>
                <w:rStyle w:val="Hipervnculo"/>
                <w:noProof/>
              </w:rPr>
              <w:t>7.5.</w:t>
            </w:r>
            <w:r w:rsidR="008F1648">
              <w:rPr>
                <w:rFonts w:cstheme="minorBidi"/>
                <w:noProof/>
              </w:rPr>
              <w:tab/>
            </w:r>
            <w:r w:rsidRPr="002B3576" w:rsidR="008F1648">
              <w:rPr>
                <w:rStyle w:val="Hipervnculo"/>
                <w:noProof/>
              </w:rPr>
              <w:t>Obtención de la calificación final del módulo.</w:t>
            </w:r>
            <w:r w:rsidR="008F1648">
              <w:rPr>
                <w:noProof/>
                <w:webHidden/>
              </w:rPr>
              <w:tab/>
            </w:r>
            <w:r w:rsidR="008F1648">
              <w:rPr>
                <w:noProof/>
                <w:webHidden/>
              </w:rPr>
              <w:fldChar w:fldCharType="begin"/>
            </w:r>
            <w:r w:rsidR="008F1648">
              <w:rPr>
                <w:noProof/>
                <w:webHidden/>
              </w:rPr>
              <w:instrText xml:space="preserve"> PAGEREF _Toc211794475 \h </w:instrText>
            </w:r>
            <w:r w:rsidR="008F1648">
              <w:rPr>
                <w:noProof/>
                <w:webHidden/>
              </w:rPr>
            </w:r>
            <w:r w:rsidR="008F1648">
              <w:rPr>
                <w:noProof/>
                <w:webHidden/>
              </w:rPr>
              <w:fldChar w:fldCharType="separate"/>
            </w:r>
            <w:r w:rsidR="00D41E91">
              <w:rPr>
                <w:noProof/>
                <w:webHidden/>
              </w:rPr>
              <w:t>14</w:t>
            </w:r>
            <w:r w:rsidR="008F1648">
              <w:rPr>
                <w:noProof/>
                <w:webHidden/>
              </w:rPr>
              <w:fldChar w:fldCharType="end"/>
            </w:r>
          </w:hyperlink>
        </w:p>
        <w:p w:rsidR="008F1648" w:rsidRDefault="00A20540" w14:paraId="61A2B504" w14:textId="6C7243D3">
          <w:pPr>
            <w:pStyle w:val="TDC3"/>
            <w:rPr>
              <w:rFonts w:cstheme="minorBidi"/>
              <w:noProof/>
            </w:rPr>
          </w:pPr>
          <w:hyperlink w:history="1" w:anchor="_Toc211794476">
            <w:r w:rsidRPr="002B3576" w:rsidR="008F1648">
              <w:rPr>
                <w:rStyle w:val="Hipervnculo"/>
                <w:noProof/>
              </w:rPr>
              <w:t>7.5.1.</w:t>
            </w:r>
            <w:r w:rsidR="008F1648">
              <w:rPr>
                <w:rFonts w:cstheme="minorBidi"/>
                <w:noProof/>
              </w:rPr>
              <w:tab/>
            </w:r>
            <w:r w:rsidRPr="002B3576" w:rsidR="008F1648">
              <w:rPr>
                <w:rStyle w:val="Hipervnculo"/>
                <w:noProof/>
              </w:rPr>
              <w:t>Mínimos exigibles para la superación del módulo.</w:t>
            </w:r>
            <w:r w:rsidR="008F1648">
              <w:rPr>
                <w:noProof/>
                <w:webHidden/>
              </w:rPr>
              <w:tab/>
            </w:r>
            <w:r w:rsidR="008F1648">
              <w:rPr>
                <w:noProof/>
                <w:webHidden/>
              </w:rPr>
              <w:fldChar w:fldCharType="begin"/>
            </w:r>
            <w:r w:rsidR="008F1648">
              <w:rPr>
                <w:noProof/>
                <w:webHidden/>
              </w:rPr>
              <w:instrText xml:space="preserve"> PAGEREF _Toc211794476 \h </w:instrText>
            </w:r>
            <w:r w:rsidR="008F1648">
              <w:rPr>
                <w:noProof/>
                <w:webHidden/>
              </w:rPr>
            </w:r>
            <w:r w:rsidR="008F1648">
              <w:rPr>
                <w:noProof/>
                <w:webHidden/>
              </w:rPr>
              <w:fldChar w:fldCharType="separate"/>
            </w:r>
            <w:r w:rsidR="00D41E91">
              <w:rPr>
                <w:noProof/>
                <w:webHidden/>
              </w:rPr>
              <w:t>15</w:t>
            </w:r>
            <w:r w:rsidR="008F1648">
              <w:rPr>
                <w:noProof/>
                <w:webHidden/>
              </w:rPr>
              <w:fldChar w:fldCharType="end"/>
            </w:r>
          </w:hyperlink>
        </w:p>
        <w:p w:rsidR="008F1648" w:rsidRDefault="00A20540" w14:paraId="3A0732A5" w14:textId="17B14822">
          <w:pPr>
            <w:pStyle w:val="TDC2"/>
            <w:rPr>
              <w:rFonts w:cstheme="minorBidi"/>
              <w:noProof/>
            </w:rPr>
          </w:pPr>
          <w:hyperlink w:history="1" w:anchor="_Toc211794477">
            <w:r w:rsidRPr="002B3576" w:rsidR="008F1648">
              <w:rPr>
                <w:rStyle w:val="Hipervnculo"/>
                <w:noProof/>
              </w:rPr>
              <w:t>7.6.</w:t>
            </w:r>
            <w:r w:rsidR="008F1648">
              <w:rPr>
                <w:rFonts w:cstheme="minorBidi"/>
                <w:noProof/>
              </w:rPr>
              <w:tab/>
            </w:r>
            <w:r w:rsidRPr="002B3576" w:rsidR="008F1648">
              <w:rPr>
                <w:rStyle w:val="Hipervnculo"/>
                <w:noProof/>
              </w:rPr>
              <w:t>PÉRDIDA DEL DERECHO DE EVALUACIÓN CONTINUA</w:t>
            </w:r>
            <w:r w:rsidR="008F1648">
              <w:rPr>
                <w:noProof/>
                <w:webHidden/>
              </w:rPr>
              <w:tab/>
            </w:r>
            <w:r w:rsidR="008F1648">
              <w:rPr>
                <w:noProof/>
                <w:webHidden/>
              </w:rPr>
              <w:fldChar w:fldCharType="begin"/>
            </w:r>
            <w:r w:rsidR="008F1648">
              <w:rPr>
                <w:noProof/>
                <w:webHidden/>
              </w:rPr>
              <w:instrText xml:space="preserve"> PAGEREF _Toc211794477 \h </w:instrText>
            </w:r>
            <w:r w:rsidR="008F1648">
              <w:rPr>
                <w:noProof/>
                <w:webHidden/>
              </w:rPr>
            </w:r>
            <w:r w:rsidR="008F1648">
              <w:rPr>
                <w:noProof/>
                <w:webHidden/>
              </w:rPr>
              <w:fldChar w:fldCharType="separate"/>
            </w:r>
            <w:r w:rsidR="00D41E91">
              <w:rPr>
                <w:noProof/>
                <w:webHidden/>
              </w:rPr>
              <w:t>15</w:t>
            </w:r>
            <w:r w:rsidR="008F1648">
              <w:rPr>
                <w:noProof/>
                <w:webHidden/>
              </w:rPr>
              <w:fldChar w:fldCharType="end"/>
            </w:r>
          </w:hyperlink>
        </w:p>
        <w:p w:rsidR="008F1648" w:rsidRDefault="00A20540" w14:paraId="412EB5C3" w14:textId="4BD0BEA6">
          <w:pPr>
            <w:pStyle w:val="TDC3"/>
            <w:rPr>
              <w:rFonts w:cstheme="minorBidi"/>
              <w:noProof/>
            </w:rPr>
          </w:pPr>
          <w:hyperlink w:history="1" w:anchor="_Toc211794478">
            <w:r w:rsidRPr="002B3576" w:rsidR="008F1648">
              <w:rPr>
                <w:rStyle w:val="Hipervnculo"/>
                <w:noProof/>
              </w:rPr>
              <w:t>7.6.1.</w:t>
            </w:r>
            <w:r w:rsidR="008F1648">
              <w:rPr>
                <w:rFonts w:cstheme="minorBidi"/>
                <w:noProof/>
              </w:rPr>
              <w:tab/>
            </w:r>
            <w:r w:rsidRPr="002B3576" w:rsidR="008F1648">
              <w:rPr>
                <w:rStyle w:val="Hipervnculo"/>
                <w:noProof/>
              </w:rPr>
              <w:t>Recuperación de pendientes.</w:t>
            </w:r>
            <w:r w:rsidR="008F1648">
              <w:rPr>
                <w:noProof/>
                <w:webHidden/>
              </w:rPr>
              <w:tab/>
            </w:r>
            <w:r w:rsidR="008F1648">
              <w:rPr>
                <w:noProof/>
                <w:webHidden/>
              </w:rPr>
              <w:fldChar w:fldCharType="begin"/>
            </w:r>
            <w:r w:rsidR="008F1648">
              <w:rPr>
                <w:noProof/>
                <w:webHidden/>
              </w:rPr>
              <w:instrText xml:space="preserve"> PAGEREF _Toc211794478 \h </w:instrText>
            </w:r>
            <w:r w:rsidR="008F1648">
              <w:rPr>
                <w:noProof/>
                <w:webHidden/>
              </w:rPr>
            </w:r>
            <w:r w:rsidR="008F1648">
              <w:rPr>
                <w:noProof/>
                <w:webHidden/>
              </w:rPr>
              <w:fldChar w:fldCharType="separate"/>
            </w:r>
            <w:r w:rsidR="00D41E91">
              <w:rPr>
                <w:noProof/>
                <w:webHidden/>
              </w:rPr>
              <w:t>16</w:t>
            </w:r>
            <w:r w:rsidR="008F1648">
              <w:rPr>
                <w:noProof/>
                <w:webHidden/>
              </w:rPr>
              <w:fldChar w:fldCharType="end"/>
            </w:r>
          </w:hyperlink>
        </w:p>
        <w:p w:rsidR="008F1648" w:rsidRDefault="00A20540" w14:paraId="37FFE12B" w14:textId="77BECF67">
          <w:pPr>
            <w:pStyle w:val="TDC3"/>
            <w:rPr>
              <w:rFonts w:cstheme="minorBidi"/>
              <w:noProof/>
            </w:rPr>
          </w:pPr>
          <w:hyperlink w:history="1" w:anchor="_Toc211794479">
            <w:r w:rsidRPr="002B3576" w:rsidR="008F1648">
              <w:rPr>
                <w:rStyle w:val="Hipervnculo"/>
                <w:noProof/>
              </w:rPr>
              <w:t>7.6.2.</w:t>
            </w:r>
            <w:r w:rsidR="008F1648">
              <w:rPr>
                <w:rFonts w:cstheme="minorBidi"/>
                <w:noProof/>
              </w:rPr>
              <w:tab/>
            </w:r>
            <w:r w:rsidRPr="002B3576" w:rsidR="008F1648">
              <w:rPr>
                <w:rStyle w:val="Hipervnculo"/>
                <w:noProof/>
              </w:rPr>
              <w:t>Plan de refuerzo y recuperación.</w:t>
            </w:r>
            <w:r w:rsidR="008F1648">
              <w:rPr>
                <w:noProof/>
                <w:webHidden/>
              </w:rPr>
              <w:tab/>
            </w:r>
            <w:r w:rsidR="008F1648">
              <w:rPr>
                <w:noProof/>
                <w:webHidden/>
              </w:rPr>
              <w:fldChar w:fldCharType="begin"/>
            </w:r>
            <w:r w:rsidR="008F1648">
              <w:rPr>
                <w:noProof/>
                <w:webHidden/>
              </w:rPr>
              <w:instrText xml:space="preserve"> PAGEREF _Toc211794479 \h </w:instrText>
            </w:r>
            <w:r w:rsidR="008F1648">
              <w:rPr>
                <w:noProof/>
                <w:webHidden/>
              </w:rPr>
            </w:r>
            <w:r w:rsidR="008F1648">
              <w:rPr>
                <w:noProof/>
                <w:webHidden/>
              </w:rPr>
              <w:fldChar w:fldCharType="separate"/>
            </w:r>
            <w:r w:rsidR="00D41E91">
              <w:rPr>
                <w:noProof/>
                <w:webHidden/>
              </w:rPr>
              <w:t>16</w:t>
            </w:r>
            <w:r w:rsidR="008F1648">
              <w:rPr>
                <w:noProof/>
                <w:webHidden/>
              </w:rPr>
              <w:fldChar w:fldCharType="end"/>
            </w:r>
          </w:hyperlink>
        </w:p>
        <w:p w:rsidR="008F1648" w:rsidRDefault="00A20540" w14:paraId="6E6DF49A" w14:textId="7F4C19E3">
          <w:pPr>
            <w:pStyle w:val="TDC3"/>
            <w:rPr>
              <w:rFonts w:cstheme="minorBidi"/>
              <w:noProof/>
            </w:rPr>
          </w:pPr>
          <w:hyperlink w:history="1" w:anchor="_Toc211794480">
            <w:r w:rsidRPr="002B3576" w:rsidR="008F1648">
              <w:rPr>
                <w:rStyle w:val="Hipervnculo"/>
                <w:noProof/>
              </w:rPr>
              <w:t>7.6.3.</w:t>
            </w:r>
            <w:r w:rsidR="008F1648">
              <w:rPr>
                <w:rFonts w:cstheme="minorBidi"/>
                <w:noProof/>
              </w:rPr>
              <w:tab/>
            </w:r>
            <w:r w:rsidRPr="002B3576" w:rsidR="008F1648">
              <w:rPr>
                <w:rStyle w:val="Hipervnculo"/>
                <w:noProof/>
              </w:rPr>
              <w:t>OPCIÓN A SUBIR NOTA</w:t>
            </w:r>
            <w:r w:rsidR="008F1648">
              <w:rPr>
                <w:noProof/>
                <w:webHidden/>
              </w:rPr>
              <w:tab/>
            </w:r>
            <w:r w:rsidR="008F1648">
              <w:rPr>
                <w:noProof/>
                <w:webHidden/>
              </w:rPr>
              <w:fldChar w:fldCharType="begin"/>
            </w:r>
            <w:r w:rsidR="008F1648">
              <w:rPr>
                <w:noProof/>
                <w:webHidden/>
              </w:rPr>
              <w:instrText xml:space="preserve"> PAGEREF _Toc211794480 \h </w:instrText>
            </w:r>
            <w:r w:rsidR="008F1648">
              <w:rPr>
                <w:noProof/>
                <w:webHidden/>
              </w:rPr>
            </w:r>
            <w:r w:rsidR="008F1648">
              <w:rPr>
                <w:noProof/>
                <w:webHidden/>
              </w:rPr>
              <w:fldChar w:fldCharType="separate"/>
            </w:r>
            <w:r w:rsidR="00D41E91">
              <w:rPr>
                <w:noProof/>
                <w:webHidden/>
              </w:rPr>
              <w:t>17</w:t>
            </w:r>
            <w:r w:rsidR="008F1648">
              <w:rPr>
                <w:noProof/>
                <w:webHidden/>
              </w:rPr>
              <w:fldChar w:fldCharType="end"/>
            </w:r>
          </w:hyperlink>
        </w:p>
        <w:p w:rsidR="008F1648" w:rsidRDefault="00A20540" w14:paraId="0B4DAAD0" w14:textId="3E86012E">
          <w:pPr>
            <w:pStyle w:val="TDC3"/>
            <w:rPr>
              <w:rFonts w:cstheme="minorBidi"/>
              <w:noProof/>
            </w:rPr>
          </w:pPr>
          <w:hyperlink w:history="1" w:anchor="_Toc211794481">
            <w:r w:rsidRPr="002B3576" w:rsidR="008F1648">
              <w:rPr>
                <w:rStyle w:val="Hipervnculo"/>
                <w:noProof/>
              </w:rPr>
              <w:t>7.6.4.</w:t>
            </w:r>
            <w:r w:rsidR="008F1648">
              <w:rPr>
                <w:rFonts w:cstheme="minorBidi"/>
                <w:noProof/>
              </w:rPr>
              <w:tab/>
            </w:r>
            <w:r w:rsidRPr="002B3576" w:rsidR="008F1648">
              <w:rPr>
                <w:rStyle w:val="Hipervnculo"/>
                <w:noProof/>
              </w:rPr>
              <w:t>RECLAMACIONES</w:t>
            </w:r>
            <w:r w:rsidR="008F1648">
              <w:rPr>
                <w:noProof/>
                <w:webHidden/>
              </w:rPr>
              <w:tab/>
            </w:r>
            <w:r w:rsidR="008F1648">
              <w:rPr>
                <w:noProof/>
                <w:webHidden/>
              </w:rPr>
              <w:fldChar w:fldCharType="begin"/>
            </w:r>
            <w:r w:rsidR="008F1648">
              <w:rPr>
                <w:noProof/>
                <w:webHidden/>
              </w:rPr>
              <w:instrText xml:space="preserve"> PAGEREF _Toc211794481 \h </w:instrText>
            </w:r>
            <w:r w:rsidR="008F1648">
              <w:rPr>
                <w:noProof/>
                <w:webHidden/>
              </w:rPr>
            </w:r>
            <w:r w:rsidR="008F1648">
              <w:rPr>
                <w:noProof/>
                <w:webHidden/>
              </w:rPr>
              <w:fldChar w:fldCharType="separate"/>
            </w:r>
            <w:r w:rsidR="00D41E91">
              <w:rPr>
                <w:noProof/>
                <w:webHidden/>
              </w:rPr>
              <w:t>17</w:t>
            </w:r>
            <w:r w:rsidR="008F1648">
              <w:rPr>
                <w:noProof/>
                <w:webHidden/>
              </w:rPr>
              <w:fldChar w:fldCharType="end"/>
            </w:r>
          </w:hyperlink>
        </w:p>
        <w:p w:rsidR="008F1648" w:rsidRDefault="00A20540" w14:paraId="3D9EB292" w14:textId="214286C1">
          <w:pPr>
            <w:pStyle w:val="TDC1"/>
            <w:rPr>
              <w:rFonts w:cstheme="minorBidi"/>
              <w:noProof/>
            </w:rPr>
          </w:pPr>
          <w:hyperlink w:history="1" w:anchor="_Toc211794482">
            <w:r w:rsidRPr="002B3576" w:rsidR="008F1648">
              <w:rPr>
                <w:rStyle w:val="Hipervnculo"/>
                <w:noProof/>
              </w:rPr>
              <w:t>8.</w:t>
            </w:r>
            <w:r w:rsidR="008F1648">
              <w:rPr>
                <w:rFonts w:cstheme="minorBidi"/>
                <w:noProof/>
              </w:rPr>
              <w:tab/>
            </w:r>
            <w:r w:rsidRPr="002B3576" w:rsidR="008F1648">
              <w:rPr>
                <w:rStyle w:val="Hipervnculo"/>
                <w:noProof/>
              </w:rPr>
              <w:t>Definición de las unidades de trabajo.</w:t>
            </w:r>
            <w:r w:rsidR="008F1648">
              <w:rPr>
                <w:noProof/>
                <w:webHidden/>
              </w:rPr>
              <w:tab/>
            </w:r>
            <w:r w:rsidR="008F1648">
              <w:rPr>
                <w:noProof/>
                <w:webHidden/>
              </w:rPr>
              <w:fldChar w:fldCharType="begin"/>
            </w:r>
            <w:r w:rsidR="008F1648">
              <w:rPr>
                <w:noProof/>
                <w:webHidden/>
              </w:rPr>
              <w:instrText xml:space="preserve"> PAGEREF _Toc211794482 \h </w:instrText>
            </w:r>
            <w:r w:rsidR="008F1648">
              <w:rPr>
                <w:noProof/>
                <w:webHidden/>
              </w:rPr>
            </w:r>
            <w:r w:rsidR="008F1648">
              <w:rPr>
                <w:noProof/>
                <w:webHidden/>
              </w:rPr>
              <w:fldChar w:fldCharType="separate"/>
            </w:r>
            <w:r w:rsidR="00D41E91">
              <w:rPr>
                <w:noProof/>
                <w:webHidden/>
              </w:rPr>
              <w:t>17</w:t>
            </w:r>
            <w:r w:rsidR="008F1648">
              <w:rPr>
                <w:noProof/>
                <w:webHidden/>
              </w:rPr>
              <w:fldChar w:fldCharType="end"/>
            </w:r>
          </w:hyperlink>
        </w:p>
        <w:p w:rsidR="008F1648" w:rsidRDefault="00A20540" w14:paraId="0C35700C" w14:textId="5E7DA390">
          <w:pPr>
            <w:pStyle w:val="TDC2"/>
            <w:rPr>
              <w:rFonts w:cstheme="minorBidi"/>
              <w:noProof/>
            </w:rPr>
          </w:pPr>
          <w:hyperlink w:history="1" w:anchor="_Toc211794483">
            <w:r w:rsidRPr="002B3576" w:rsidR="008F1648">
              <w:rPr>
                <w:rStyle w:val="Hipervnculo"/>
                <w:rFonts w:eastAsiaTheme="minorHAnsi"/>
                <w:noProof/>
              </w:rPr>
              <w:t>Unidad de trabajo Nº 1: Gestion del aprovisionamiento y almacenamiento en el mantenimiento</w:t>
            </w:r>
            <w:r w:rsidR="008F1648">
              <w:rPr>
                <w:noProof/>
                <w:webHidden/>
              </w:rPr>
              <w:tab/>
            </w:r>
            <w:r w:rsidR="008F1648">
              <w:rPr>
                <w:noProof/>
                <w:webHidden/>
              </w:rPr>
              <w:fldChar w:fldCharType="begin"/>
            </w:r>
            <w:r w:rsidR="008F1648">
              <w:rPr>
                <w:noProof/>
                <w:webHidden/>
              </w:rPr>
              <w:instrText xml:space="preserve"> PAGEREF _Toc211794483 \h </w:instrText>
            </w:r>
            <w:r w:rsidR="008F1648">
              <w:rPr>
                <w:noProof/>
                <w:webHidden/>
              </w:rPr>
            </w:r>
            <w:r w:rsidR="008F1648">
              <w:rPr>
                <w:noProof/>
                <w:webHidden/>
              </w:rPr>
              <w:fldChar w:fldCharType="separate"/>
            </w:r>
            <w:r w:rsidR="00D41E91">
              <w:rPr>
                <w:noProof/>
                <w:webHidden/>
              </w:rPr>
              <w:t>18</w:t>
            </w:r>
            <w:r w:rsidR="008F1648">
              <w:rPr>
                <w:noProof/>
                <w:webHidden/>
              </w:rPr>
              <w:fldChar w:fldCharType="end"/>
            </w:r>
          </w:hyperlink>
        </w:p>
        <w:p w:rsidR="008F1648" w:rsidRDefault="00A20540" w14:paraId="79182A23" w14:textId="26768635">
          <w:pPr>
            <w:pStyle w:val="TDC2"/>
            <w:rPr>
              <w:rFonts w:cstheme="minorBidi"/>
              <w:noProof/>
            </w:rPr>
          </w:pPr>
          <w:hyperlink w:history="1" w:anchor="_Toc211794484">
            <w:r w:rsidRPr="002B3576" w:rsidR="008F1648">
              <w:rPr>
                <w:rStyle w:val="Hipervnculo"/>
                <w:rFonts w:eastAsiaTheme="minorHAnsi"/>
                <w:noProof/>
              </w:rPr>
              <w:t>Unidad de trabajo Nº 2: Realización de planes de mantenimiento de equipos y sistemas electrónicos.</w:t>
            </w:r>
            <w:r w:rsidR="008F1648">
              <w:rPr>
                <w:noProof/>
                <w:webHidden/>
              </w:rPr>
              <w:tab/>
            </w:r>
            <w:r w:rsidR="008F1648">
              <w:rPr>
                <w:noProof/>
                <w:webHidden/>
              </w:rPr>
              <w:fldChar w:fldCharType="begin"/>
            </w:r>
            <w:r w:rsidR="008F1648">
              <w:rPr>
                <w:noProof/>
                <w:webHidden/>
              </w:rPr>
              <w:instrText xml:space="preserve"> PAGEREF _Toc211794484 \h </w:instrText>
            </w:r>
            <w:r w:rsidR="008F1648">
              <w:rPr>
                <w:noProof/>
                <w:webHidden/>
              </w:rPr>
            </w:r>
            <w:r w:rsidR="008F1648">
              <w:rPr>
                <w:noProof/>
                <w:webHidden/>
              </w:rPr>
              <w:fldChar w:fldCharType="separate"/>
            </w:r>
            <w:r w:rsidR="00D41E91">
              <w:rPr>
                <w:noProof/>
                <w:webHidden/>
              </w:rPr>
              <w:t>18</w:t>
            </w:r>
            <w:r w:rsidR="008F1648">
              <w:rPr>
                <w:noProof/>
                <w:webHidden/>
              </w:rPr>
              <w:fldChar w:fldCharType="end"/>
            </w:r>
          </w:hyperlink>
        </w:p>
        <w:p w:rsidR="008F1648" w:rsidRDefault="00A20540" w14:paraId="2F15803F" w14:textId="31876FE4">
          <w:pPr>
            <w:pStyle w:val="TDC2"/>
            <w:rPr>
              <w:rFonts w:cstheme="minorBidi"/>
              <w:noProof/>
            </w:rPr>
          </w:pPr>
          <w:hyperlink w:history="1" w:anchor="_Toc211794485">
            <w:r w:rsidRPr="002B3576" w:rsidR="008F1648">
              <w:rPr>
                <w:rStyle w:val="Hipervnculo"/>
                <w:rFonts w:eastAsiaTheme="minorHAnsi"/>
                <w:noProof/>
              </w:rPr>
              <w:t>Unidad de trabajo Nº 3: Gestión de las operaciones de mantenimiento de equipos y sistemas.</w:t>
            </w:r>
            <w:r w:rsidR="008F1648">
              <w:rPr>
                <w:noProof/>
                <w:webHidden/>
              </w:rPr>
              <w:tab/>
            </w:r>
            <w:r w:rsidR="008F1648">
              <w:rPr>
                <w:noProof/>
                <w:webHidden/>
              </w:rPr>
              <w:fldChar w:fldCharType="begin"/>
            </w:r>
            <w:r w:rsidR="008F1648">
              <w:rPr>
                <w:noProof/>
                <w:webHidden/>
              </w:rPr>
              <w:instrText xml:space="preserve"> PAGEREF _Toc211794485 \h </w:instrText>
            </w:r>
            <w:r w:rsidR="008F1648">
              <w:rPr>
                <w:noProof/>
                <w:webHidden/>
              </w:rPr>
            </w:r>
            <w:r w:rsidR="008F1648">
              <w:rPr>
                <w:noProof/>
                <w:webHidden/>
              </w:rPr>
              <w:fldChar w:fldCharType="separate"/>
            </w:r>
            <w:r w:rsidR="00D41E91">
              <w:rPr>
                <w:noProof/>
                <w:webHidden/>
              </w:rPr>
              <w:t>19</w:t>
            </w:r>
            <w:r w:rsidR="008F1648">
              <w:rPr>
                <w:noProof/>
                <w:webHidden/>
              </w:rPr>
              <w:fldChar w:fldCharType="end"/>
            </w:r>
          </w:hyperlink>
        </w:p>
        <w:p w:rsidR="008F1648" w:rsidRDefault="00A20540" w14:paraId="66E5AA5B" w14:textId="22EBDD09">
          <w:pPr>
            <w:pStyle w:val="TDC2"/>
            <w:rPr>
              <w:rFonts w:cstheme="minorBidi"/>
              <w:noProof/>
            </w:rPr>
          </w:pPr>
          <w:hyperlink w:history="1" w:anchor="_Toc211794486">
            <w:r w:rsidRPr="002B3576" w:rsidR="008F1648">
              <w:rPr>
                <w:rStyle w:val="Hipervnculo"/>
                <w:rFonts w:eastAsiaTheme="minorHAnsi"/>
                <w:noProof/>
              </w:rPr>
              <w:t>Unidad de trabajo Nº 4: Gestión de recursos humanos para el mantenimiento.</w:t>
            </w:r>
            <w:r w:rsidR="008F1648">
              <w:rPr>
                <w:noProof/>
                <w:webHidden/>
              </w:rPr>
              <w:tab/>
            </w:r>
            <w:r w:rsidR="008F1648">
              <w:rPr>
                <w:noProof/>
                <w:webHidden/>
              </w:rPr>
              <w:fldChar w:fldCharType="begin"/>
            </w:r>
            <w:r w:rsidR="008F1648">
              <w:rPr>
                <w:noProof/>
                <w:webHidden/>
              </w:rPr>
              <w:instrText xml:space="preserve"> PAGEREF _Toc211794486 \h </w:instrText>
            </w:r>
            <w:r w:rsidR="008F1648">
              <w:rPr>
                <w:noProof/>
                <w:webHidden/>
              </w:rPr>
            </w:r>
            <w:r w:rsidR="008F1648">
              <w:rPr>
                <w:noProof/>
                <w:webHidden/>
              </w:rPr>
              <w:fldChar w:fldCharType="separate"/>
            </w:r>
            <w:r w:rsidR="00D41E91">
              <w:rPr>
                <w:noProof/>
                <w:webHidden/>
              </w:rPr>
              <w:t>21</w:t>
            </w:r>
            <w:r w:rsidR="008F1648">
              <w:rPr>
                <w:noProof/>
                <w:webHidden/>
              </w:rPr>
              <w:fldChar w:fldCharType="end"/>
            </w:r>
          </w:hyperlink>
        </w:p>
        <w:p w:rsidR="008F1648" w:rsidRDefault="00A20540" w14:paraId="13C54B1D" w14:textId="75B8AE4E">
          <w:pPr>
            <w:pStyle w:val="TDC2"/>
            <w:rPr>
              <w:rFonts w:cstheme="minorBidi"/>
              <w:noProof/>
            </w:rPr>
          </w:pPr>
          <w:hyperlink w:history="1" w:anchor="_Toc211794487">
            <w:r w:rsidRPr="002B3576" w:rsidR="008F1648">
              <w:rPr>
                <w:rStyle w:val="Hipervnculo"/>
                <w:rFonts w:eastAsiaTheme="minorHAnsi"/>
                <w:noProof/>
              </w:rPr>
              <w:t>Unidad de trabajo Nº 5: Gestión del taller de mantenimiento.</w:t>
            </w:r>
            <w:r w:rsidR="008F1648">
              <w:rPr>
                <w:noProof/>
                <w:webHidden/>
              </w:rPr>
              <w:tab/>
            </w:r>
            <w:r w:rsidR="008F1648">
              <w:rPr>
                <w:noProof/>
                <w:webHidden/>
              </w:rPr>
              <w:fldChar w:fldCharType="begin"/>
            </w:r>
            <w:r w:rsidR="008F1648">
              <w:rPr>
                <w:noProof/>
                <w:webHidden/>
              </w:rPr>
              <w:instrText xml:space="preserve"> PAGEREF _Toc211794487 \h </w:instrText>
            </w:r>
            <w:r w:rsidR="008F1648">
              <w:rPr>
                <w:noProof/>
                <w:webHidden/>
              </w:rPr>
            </w:r>
            <w:r w:rsidR="008F1648">
              <w:rPr>
                <w:noProof/>
                <w:webHidden/>
              </w:rPr>
              <w:fldChar w:fldCharType="separate"/>
            </w:r>
            <w:r w:rsidR="00D41E91">
              <w:rPr>
                <w:noProof/>
                <w:webHidden/>
              </w:rPr>
              <w:t>21</w:t>
            </w:r>
            <w:r w:rsidR="008F1648">
              <w:rPr>
                <w:noProof/>
                <w:webHidden/>
              </w:rPr>
              <w:fldChar w:fldCharType="end"/>
            </w:r>
          </w:hyperlink>
        </w:p>
        <w:p w:rsidR="008F1648" w:rsidRDefault="00A20540" w14:paraId="12DF5A26" w14:textId="34F5365D">
          <w:pPr>
            <w:pStyle w:val="TDC2"/>
            <w:rPr>
              <w:rFonts w:cstheme="minorBidi"/>
              <w:noProof/>
            </w:rPr>
          </w:pPr>
          <w:hyperlink w:history="1" w:anchor="_Toc211794488">
            <w:r w:rsidRPr="002B3576" w:rsidR="008F1648">
              <w:rPr>
                <w:rStyle w:val="Hipervnculo"/>
                <w:rFonts w:eastAsiaTheme="minorHAnsi"/>
                <w:noProof/>
              </w:rPr>
              <w:t>Unidad de trabajo Nº 6: Aplicación de planes de calidad en el control del mantenimiento.</w:t>
            </w:r>
            <w:r w:rsidR="008F1648">
              <w:rPr>
                <w:noProof/>
                <w:webHidden/>
              </w:rPr>
              <w:tab/>
            </w:r>
            <w:r w:rsidR="008F1648">
              <w:rPr>
                <w:noProof/>
                <w:webHidden/>
              </w:rPr>
              <w:fldChar w:fldCharType="begin"/>
            </w:r>
            <w:r w:rsidR="008F1648">
              <w:rPr>
                <w:noProof/>
                <w:webHidden/>
              </w:rPr>
              <w:instrText xml:space="preserve"> PAGEREF _Toc211794488 \h </w:instrText>
            </w:r>
            <w:r w:rsidR="008F1648">
              <w:rPr>
                <w:noProof/>
                <w:webHidden/>
              </w:rPr>
            </w:r>
            <w:r w:rsidR="008F1648">
              <w:rPr>
                <w:noProof/>
                <w:webHidden/>
              </w:rPr>
              <w:fldChar w:fldCharType="separate"/>
            </w:r>
            <w:r w:rsidR="00D41E91">
              <w:rPr>
                <w:noProof/>
                <w:webHidden/>
              </w:rPr>
              <w:t>22</w:t>
            </w:r>
            <w:r w:rsidR="008F1648">
              <w:rPr>
                <w:noProof/>
                <w:webHidden/>
              </w:rPr>
              <w:fldChar w:fldCharType="end"/>
            </w:r>
          </w:hyperlink>
        </w:p>
        <w:p w:rsidR="008F1648" w:rsidRDefault="00A20540" w14:paraId="1D9229A4" w14:textId="514702E5">
          <w:pPr>
            <w:pStyle w:val="TDC2"/>
            <w:rPr>
              <w:rFonts w:cstheme="minorBidi"/>
              <w:noProof/>
            </w:rPr>
          </w:pPr>
          <w:hyperlink w:history="1" w:anchor="_Toc211794489">
            <w:r w:rsidRPr="002B3576" w:rsidR="008F1648">
              <w:rPr>
                <w:rStyle w:val="Hipervnculo"/>
                <w:rFonts w:eastAsiaTheme="minorHAnsi"/>
                <w:noProof/>
              </w:rPr>
              <w:t>Unidad de trabajo Nº 7: Reto intermodular</w:t>
            </w:r>
            <w:r w:rsidR="008F1648">
              <w:rPr>
                <w:noProof/>
                <w:webHidden/>
              </w:rPr>
              <w:tab/>
            </w:r>
            <w:r w:rsidR="008F1648">
              <w:rPr>
                <w:noProof/>
                <w:webHidden/>
              </w:rPr>
              <w:fldChar w:fldCharType="begin"/>
            </w:r>
            <w:r w:rsidR="008F1648">
              <w:rPr>
                <w:noProof/>
                <w:webHidden/>
              </w:rPr>
              <w:instrText xml:space="preserve"> PAGEREF _Toc211794489 \h </w:instrText>
            </w:r>
            <w:r w:rsidR="008F1648">
              <w:rPr>
                <w:noProof/>
                <w:webHidden/>
              </w:rPr>
            </w:r>
            <w:r w:rsidR="008F1648">
              <w:rPr>
                <w:noProof/>
                <w:webHidden/>
              </w:rPr>
              <w:fldChar w:fldCharType="separate"/>
            </w:r>
            <w:r w:rsidR="00D41E91">
              <w:rPr>
                <w:noProof/>
                <w:webHidden/>
              </w:rPr>
              <w:t>23</w:t>
            </w:r>
            <w:r w:rsidR="008F1648">
              <w:rPr>
                <w:noProof/>
                <w:webHidden/>
              </w:rPr>
              <w:fldChar w:fldCharType="end"/>
            </w:r>
          </w:hyperlink>
        </w:p>
        <w:p w:rsidRPr="008B1183" w:rsidR="005C41BD" w:rsidP="006E3D8F" w:rsidRDefault="005C41BD" w14:paraId="40B8A919" w14:textId="3C696673">
          <w:pPr>
            <w:pStyle w:val="TDC1"/>
            <w:rPr>
              <w:rFonts w:ascii="Arial" w:hAnsi="Arial" w:cs="Arial"/>
            </w:rPr>
          </w:pPr>
          <w:r w:rsidRPr="008B1183">
            <w:rPr>
              <w:rFonts w:ascii="Arial" w:hAnsi="Arial" w:cs="Arial"/>
            </w:rPr>
            <w:fldChar w:fldCharType="end"/>
          </w:r>
        </w:p>
      </w:sdtContent>
    </w:sdt>
    <w:p w:rsidRPr="008B1183" w:rsidR="005C41BD" w:rsidP="00556FBB" w:rsidRDefault="005C41BD" w14:paraId="073C03EB" w14:textId="77777777">
      <w:pPr>
        <w:spacing w:before="120" w:after="120" w:line="240" w:lineRule="auto"/>
        <w:jc w:val="both"/>
        <w:rPr>
          <w:rFonts w:ascii="Arial" w:hAnsi="Arial" w:cs="Arial"/>
          <w:bCs/>
        </w:rPr>
      </w:pPr>
    </w:p>
    <w:p w:rsidRPr="008B1183" w:rsidR="005C41BD" w:rsidP="00556FBB" w:rsidRDefault="005C41BD" w14:paraId="246F0E10" w14:textId="77777777">
      <w:pPr>
        <w:spacing w:before="120" w:after="120" w:line="240" w:lineRule="auto"/>
        <w:jc w:val="both"/>
        <w:rPr>
          <w:rFonts w:ascii="Arial" w:hAnsi="Arial" w:cs="Arial"/>
          <w:bCs/>
        </w:rPr>
      </w:pPr>
    </w:p>
    <w:p w:rsidRPr="008B1183" w:rsidR="005B1B73" w:rsidP="00556FBB" w:rsidRDefault="005B1B73" w14:paraId="537B3E6C" w14:textId="7FB299C2">
      <w:pPr>
        <w:spacing w:before="120" w:after="120" w:line="240" w:lineRule="auto"/>
        <w:jc w:val="both"/>
        <w:rPr>
          <w:rFonts w:ascii="Arial" w:hAnsi="Arial" w:cs="Arial"/>
          <w:bCs/>
        </w:rPr>
      </w:pPr>
      <w:r w:rsidRPr="008B1183">
        <w:rPr>
          <w:rFonts w:ascii="Arial" w:hAnsi="Arial" w:cs="Arial"/>
          <w:bCs/>
        </w:rPr>
        <w:br w:type="page"/>
      </w:r>
    </w:p>
    <w:p w:rsidRPr="008B1183" w:rsidR="009923E4" w:rsidP="00862275" w:rsidRDefault="009923E4" w14:paraId="50883106" w14:textId="77777777">
      <w:pPr>
        <w:pStyle w:val="Ttulo1"/>
        <w:sectPr w:rsidRPr="008B1183" w:rsidR="009923E4" w:rsidSect="00A73F46">
          <w:headerReference w:type="default" r:id="rId10"/>
          <w:footerReference w:type="default" r:id="rId11"/>
          <w:pgSz w:w="11906" w:h="16838" w:orient="portrait" w:code="9"/>
          <w:pgMar w:top="1701" w:right="1134" w:bottom="1134" w:left="1701" w:header="709" w:footer="130" w:gutter="0"/>
          <w:pgNumType w:fmt="lowerRoman" w:start="0"/>
          <w:cols w:space="708"/>
          <w:titlePg/>
          <w:docGrid w:linePitch="360"/>
        </w:sectPr>
      </w:pPr>
    </w:p>
    <w:p w:rsidRPr="008B1183" w:rsidR="005C41BD" w:rsidP="00862275" w:rsidRDefault="005C41BD" w14:paraId="44960FEE" w14:textId="0A67F0A9">
      <w:pPr>
        <w:pStyle w:val="Ttulo1"/>
      </w:pPr>
      <w:bookmarkStart w:name="_Toc211794455" w:id="2"/>
      <w:r w:rsidRPr="008B1183">
        <w:lastRenderedPageBreak/>
        <w:t>Introducción.</w:t>
      </w:r>
      <w:bookmarkEnd w:id="2"/>
    </w:p>
    <w:p w:rsidR="00F833C1" w:rsidP="00F833C1" w:rsidRDefault="005C41BD" w14:paraId="11F40995" w14:textId="705EA2AA">
      <w:pPr>
        <w:spacing w:before="120" w:after="120" w:line="240" w:lineRule="auto"/>
        <w:ind w:firstLine="431"/>
        <w:jc w:val="both"/>
        <w:rPr>
          <w:rFonts w:ascii="Arial" w:hAnsi="Arial" w:cs="Arial"/>
        </w:rPr>
      </w:pPr>
      <w:r w:rsidRPr="008B1183">
        <w:rPr>
          <w:rFonts w:ascii="Arial" w:hAnsi="Arial" w:cs="Arial"/>
        </w:rPr>
        <w:t>La presente progr</w:t>
      </w:r>
      <w:r w:rsidRPr="008B1183" w:rsidR="00F833C1">
        <w:rPr>
          <w:rFonts w:ascii="Arial" w:hAnsi="Arial" w:cs="Arial"/>
        </w:rPr>
        <w:t xml:space="preserve">amación se </w:t>
      </w:r>
      <w:r w:rsidRPr="008F3711" w:rsidR="00F833C1">
        <w:rPr>
          <w:rFonts w:ascii="Arial" w:hAnsi="Arial" w:cs="Arial"/>
        </w:rPr>
        <w:t xml:space="preserve">realiza para el módulo profesional de </w:t>
      </w:r>
      <w:r w:rsidR="00985220">
        <w:rPr>
          <w:rFonts w:ascii="Arial" w:hAnsi="Arial" w:cs="Arial"/>
        </w:rPr>
        <w:t>I</w:t>
      </w:r>
      <w:r w:rsidRPr="008F3711" w:rsidR="008F3711">
        <w:rPr>
          <w:rFonts w:ascii="Arial" w:hAnsi="Arial" w:cs="Arial"/>
          <w:color w:val="000000"/>
        </w:rPr>
        <w:t xml:space="preserve">nfraestructuras </w:t>
      </w:r>
      <w:r w:rsidR="00985220">
        <w:rPr>
          <w:rFonts w:ascii="Arial" w:hAnsi="Arial" w:cs="Arial"/>
          <w:color w:val="000000"/>
        </w:rPr>
        <w:t xml:space="preserve">y Desarrollo del Mantenimiento Electrónico </w:t>
      </w:r>
      <w:r w:rsidRPr="008F3711" w:rsidR="00F833C1">
        <w:rPr>
          <w:rFonts w:ascii="Arial" w:hAnsi="Arial" w:cs="Arial"/>
        </w:rPr>
        <w:t>incluido en e</w:t>
      </w:r>
      <w:r w:rsidRPr="008F3711" w:rsidR="008F3711">
        <w:rPr>
          <w:rFonts w:ascii="Arial" w:hAnsi="Arial" w:cs="Arial"/>
        </w:rPr>
        <w:t>l Ciclo Formativo de Grado Superior</w:t>
      </w:r>
      <w:r w:rsidRPr="008F3711" w:rsidR="00F833C1">
        <w:rPr>
          <w:rFonts w:ascii="Arial" w:hAnsi="Arial" w:cs="Arial"/>
        </w:rPr>
        <w:t xml:space="preserve"> de </w:t>
      </w:r>
      <w:r w:rsidR="00985220">
        <w:rPr>
          <w:rFonts w:ascii="Arial" w:hAnsi="Arial" w:cs="Arial"/>
        </w:rPr>
        <w:t>Mantenimiento electrónico</w:t>
      </w:r>
      <w:r w:rsidRPr="008F3711" w:rsidR="00F833C1">
        <w:rPr>
          <w:rFonts w:ascii="Arial" w:hAnsi="Arial" w:cs="Arial"/>
        </w:rPr>
        <w:t>, que corresponde a la Familia Profesional Electricidad y</w:t>
      </w:r>
      <w:r w:rsidR="00862275">
        <w:rPr>
          <w:rFonts w:ascii="Arial" w:hAnsi="Arial" w:cs="Arial"/>
        </w:rPr>
        <w:t xml:space="preserve"> Electrónica, para el curso 2025/2026</w:t>
      </w:r>
      <w:r w:rsidRPr="008F3711" w:rsidR="00F833C1">
        <w:rPr>
          <w:rFonts w:ascii="Arial" w:hAnsi="Arial" w:cs="Arial"/>
        </w:rPr>
        <w:t>.</w:t>
      </w:r>
    </w:p>
    <w:p w:rsidR="00C65C63" w:rsidP="00F833C1" w:rsidRDefault="00C65C63" w14:paraId="47775D43" w14:textId="7ECFC45E">
      <w:pPr>
        <w:spacing w:before="120" w:after="120" w:line="240" w:lineRule="auto"/>
        <w:ind w:firstLine="431"/>
        <w:jc w:val="both"/>
        <w:rPr>
          <w:rFonts w:ascii="Arial" w:hAnsi="Arial" w:cs="Arial"/>
        </w:rPr>
      </w:pPr>
    </w:p>
    <w:p w:rsidRPr="008F3711" w:rsidR="00C65C63" w:rsidP="00F833C1" w:rsidRDefault="00B86D38" w14:paraId="4FF545E1" w14:textId="10E56BAD">
      <w:pPr>
        <w:spacing w:before="120" w:after="120" w:line="240" w:lineRule="auto"/>
        <w:ind w:firstLine="431"/>
        <w:jc w:val="both"/>
        <w:rPr>
          <w:rFonts w:ascii="Arial" w:hAnsi="Arial" w:eastAsia="Times New Roman" w:cs="Arial"/>
          <w:lang w:eastAsia="es-ES"/>
        </w:rPr>
      </w:pPr>
      <w:r>
        <w:rPr>
          <w:rFonts w:ascii="Arial" w:hAnsi="Arial" w:cs="Arial"/>
        </w:rPr>
        <w:t>En relación con el módulo que nos ocupa.</w:t>
      </w:r>
    </w:p>
    <w:tbl>
      <w:tblPr>
        <w:tblStyle w:val="Tabladecuadrcula5oscura-nfasis5"/>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3823"/>
        <w:gridCol w:w="1701"/>
        <w:gridCol w:w="1701"/>
        <w:gridCol w:w="1836"/>
      </w:tblGrid>
      <w:tr w:rsidRPr="008F3711" w:rsidR="005C41BD" w:rsidTr="008F40C2" w14:paraId="0655776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color="auto" w:sz="0" w:space="0"/>
              <w:left w:val="none" w:color="auto" w:sz="0" w:space="0"/>
              <w:right w:val="none" w:color="auto" w:sz="0" w:space="0"/>
            </w:tcBorders>
            <w:shd w:val="clear" w:color="auto" w:fill="FFC000"/>
          </w:tcPr>
          <w:p w:rsidRPr="008F3711" w:rsidR="005C41BD" w:rsidP="0061527C" w:rsidRDefault="005C41BD" w14:paraId="1F1867DE" w14:textId="422F530B">
            <w:pPr>
              <w:spacing w:before="120" w:after="120"/>
              <w:jc w:val="center"/>
              <w:rPr>
                <w:rFonts w:ascii="Arial" w:hAnsi="Arial" w:cs="Arial"/>
                <w:color w:val="000000" w:themeColor="text1"/>
              </w:rPr>
            </w:pPr>
            <w:r w:rsidRPr="008F3711">
              <w:rPr>
                <w:rFonts w:ascii="Arial" w:hAnsi="Arial" w:cs="Arial"/>
                <w:color w:val="000000" w:themeColor="text1"/>
              </w:rPr>
              <w:t>Mód</w:t>
            </w:r>
            <w:r w:rsidR="008F3711">
              <w:rPr>
                <w:rFonts w:ascii="Arial" w:hAnsi="Arial" w:cs="Arial"/>
                <w:color w:val="000000" w:themeColor="text1"/>
              </w:rPr>
              <w:t xml:space="preserve">ulo profesional de </w:t>
            </w:r>
            <w:r w:rsidR="00985220">
              <w:rPr>
                <w:rFonts w:ascii="Arial" w:hAnsi="Arial" w:cs="Arial"/>
                <w:color w:val="000000" w:themeColor="text1"/>
              </w:rPr>
              <w:t>Infraestructuras y desarrollo del mantenimiento</w:t>
            </w:r>
            <w:r w:rsidR="00392FD8">
              <w:rPr>
                <w:rFonts w:ascii="Arial" w:hAnsi="Arial" w:cs="Arial"/>
                <w:color w:val="000000" w:themeColor="text1"/>
              </w:rPr>
              <w:t xml:space="preserve"> electrónico</w:t>
            </w:r>
            <w:r w:rsidRPr="008F3711" w:rsidR="00A87E0A">
              <w:rPr>
                <w:rFonts w:ascii="Arial" w:hAnsi="Arial" w:cs="Arial"/>
                <w:color w:val="000000" w:themeColor="text1"/>
              </w:rPr>
              <w:t>.</w:t>
            </w:r>
          </w:p>
        </w:tc>
      </w:tr>
      <w:tr w:rsidRPr="008F3711" w:rsidR="005C41BD" w:rsidTr="008F40C2" w14:paraId="1ACBEA1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8F3711" w:rsidR="005C41BD" w:rsidP="007C0826" w:rsidRDefault="005C41BD" w14:paraId="17D22151" w14:textId="77777777">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gridSpan w:val="3"/>
            <w:shd w:val="clear" w:color="auto" w:fill="auto"/>
          </w:tcPr>
          <w:p w:rsidRPr="008F3711" w:rsidR="005C41BD" w:rsidP="007C0826" w:rsidRDefault="0061527C" w14:paraId="7354E46C" w14:textId="681A836D">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1059</w:t>
            </w:r>
          </w:p>
        </w:tc>
      </w:tr>
      <w:tr w:rsidRPr="008F3711" w:rsidR="005C41BD" w:rsidTr="008F40C2" w14:paraId="5D2A5EFC"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8F3711" w:rsidR="005C41BD" w:rsidP="007C0826" w:rsidRDefault="005C41BD" w14:paraId="1BDFAD40" w14:textId="77777777">
            <w:pPr>
              <w:spacing w:before="120" w:after="120"/>
              <w:jc w:val="both"/>
              <w:rPr>
                <w:rFonts w:ascii="Arial" w:hAnsi="Arial" w:cs="Arial"/>
                <w:color w:val="000000" w:themeColor="text1"/>
              </w:rPr>
            </w:pPr>
            <w:r w:rsidRPr="008F3711">
              <w:rPr>
                <w:rFonts w:ascii="Arial" w:hAnsi="Arial" w:cs="Arial"/>
                <w:color w:val="000000" w:themeColor="text1"/>
              </w:rPr>
              <w:t>Unidad de competencia:</w:t>
            </w:r>
          </w:p>
        </w:tc>
        <w:tc>
          <w:tcPr>
            <w:tcW w:w="5238" w:type="dxa"/>
            <w:gridSpan w:val="3"/>
            <w:shd w:val="clear" w:color="auto" w:fill="FFF2CC" w:themeFill="accent4" w:themeFillTint="33"/>
          </w:tcPr>
          <w:p w:rsidRPr="008F3711" w:rsidR="00A87E0A" w:rsidP="0061527C" w:rsidRDefault="0061527C" w14:paraId="6F063BA0" w14:textId="2F815381">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El Real Decreto 1578/2011, de 4 de noviembre</w:t>
            </w:r>
            <w:r w:rsidRPr="008F3711" w:rsidR="005173C4">
              <w:rPr>
                <w:sz w:val="22"/>
                <w:szCs w:val="22"/>
              </w:rPr>
              <w:t xml:space="preserve">, por el que se establece el título de Técnico Superior en </w:t>
            </w:r>
            <w:r>
              <w:rPr>
                <w:sz w:val="22"/>
                <w:szCs w:val="22"/>
              </w:rPr>
              <w:t>Mantenimiento Electrónico no</w:t>
            </w:r>
            <w:r w:rsidRPr="008F3711" w:rsidR="008F3711">
              <w:rPr>
                <w:sz w:val="22"/>
                <w:szCs w:val="22"/>
              </w:rPr>
              <w:t xml:space="preserve"> establece unidades de competencia asociadas al módulo profesional.</w:t>
            </w:r>
          </w:p>
        </w:tc>
      </w:tr>
      <w:tr w:rsidRPr="008F3711" w:rsidR="005C41BD" w:rsidTr="008F40C2" w14:paraId="31AA182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8F3711" w:rsidR="005C41BD" w:rsidP="007C0826" w:rsidRDefault="005C41BD" w14:paraId="3D8ADF1C" w14:textId="77777777">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gridSpan w:val="3"/>
            <w:shd w:val="clear" w:color="auto" w:fill="auto"/>
          </w:tcPr>
          <w:p w:rsidRPr="008F3711" w:rsidR="005C41BD" w:rsidP="007C0826" w:rsidRDefault="008F3711" w14:paraId="139E0ECA" w14:textId="00AC9D3D">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Grado superior</w:t>
            </w:r>
            <w:r w:rsidRPr="008F3711" w:rsidR="005C41BD">
              <w:rPr>
                <w:rFonts w:ascii="Arial" w:hAnsi="Arial" w:cs="Arial"/>
              </w:rPr>
              <w:t>.</w:t>
            </w:r>
          </w:p>
        </w:tc>
      </w:tr>
      <w:tr w:rsidRPr="008F3711" w:rsidR="005C41BD" w:rsidTr="008F40C2" w14:paraId="52663F0A"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8F3711" w:rsidR="005C41BD" w:rsidP="007C0826" w:rsidRDefault="005C41BD" w14:paraId="656D4F8E" w14:textId="77777777">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gridSpan w:val="3"/>
            <w:shd w:val="clear" w:color="auto" w:fill="FFF2CC" w:themeFill="accent4" w:themeFillTint="33"/>
          </w:tcPr>
          <w:p w:rsidRPr="008F3711" w:rsidR="005C41BD" w:rsidP="006A3548" w:rsidRDefault="005C41BD" w14:paraId="2D91EE0D" w14:textId="5DFE33F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Primero.</w:t>
            </w:r>
            <w:r w:rsidR="00A72832">
              <w:rPr>
                <w:rFonts w:ascii="Arial" w:hAnsi="Arial" w:cs="Arial"/>
              </w:rPr>
              <w:t xml:space="preserve"> </w:t>
            </w:r>
          </w:p>
        </w:tc>
      </w:tr>
      <w:tr w:rsidRPr="008F3711" w:rsidR="005C41BD" w:rsidTr="008F40C2" w14:paraId="57DA4E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8F3711" w:rsidR="005C41BD" w:rsidP="007C0826" w:rsidRDefault="005C41BD" w14:paraId="378D4610" w14:textId="77777777">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gridSpan w:val="3"/>
            <w:shd w:val="clear" w:color="auto" w:fill="auto"/>
          </w:tcPr>
          <w:p w:rsidRPr="008F3711" w:rsidR="005C41BD" w:rsidP="0061527C" w:rsidRDefault="005173C4" w14:paraId="41C5AF13" w14:textId="3ED905E7">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8F3711">
              <w:rPr>
                <w:sz w:val="22"/>
                <w:szCs w:val="22"/>
              </w:rPr>
              <w:t xml:space="preserve">Técnico Superior en </w:t>
            </w:r>
            <w:r w:rsidR="0061527C">
              <w:rPr>
                <w:sz w:val="22"/>
                <w:szCs w:val="22"/>
              </w:rPr>
              <w:t>Mantenimiento Electrónico</w:t>
            </w:r>
            <w:r w:rsidRPr="008F3711" w:rsidR="00D563C5">
              <w:rPr>
                <w:sz w:val="22"/>
                <w:szCs w:val="22"/>
              </w:rPr>
              <w:t>.</w:t>
            </w:r>
          </w:p>
        </w:tc>
      </w:tr>
      <w:tr w:rsidRPr="008F3711" w:rsidR="005C41BD" w:rsidTr="008F40C2" w14:paraId="09E54121"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8F3711" w:rsidR="005C41BD" w:rsidP="007C0826" w:rsidRDefault="005C41BD" w14:paraId="6D110BEA" w14:textId="77777777">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gridSpan w:val="3"/>
            <w:shd w:val="clear" w:color="auto" w:fill="FFF2CC" w:themeFill="accent4" w:themeFillTint="33"/>
          </w:tcPr>
          <w:p w:rsidRPr="008F3711" w:rsidR="005C41BD" w:rsidP="007C0826" w:rsidRDefault="005C41BD" w14:paraId="42030BB7" w14:textId="6316C7AE">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Pr="008F3711" w:rsidR="005C41BD" w:rsidTr="008F40C2" w14:paraId="67B41AD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8F3711" w:rsidR="005C41BD" w:rsidP="007C0826" w:rsidRDefault="00C65C63" w14:paraId="3B0033B4" w14:textId="1736BF2B">
            <w:pPr>
              <w:spacing w:before="120" w:after="120"/>
              <w:jc w:val="both"/>
              <w:rPr>
                <w:rFonts w:ascii="Arial" w:hAnsi="Arial" w:cs="Arial"/>
                <w:color w:val="000000" w:themeColor="text1"/>
              </w:rPr>
            </w:pPr>
            <w:r>
              <w:rPr>
                <w:rFonts w:ascii="Arial" w:hAnsi="Arial" w:cs="Arial"/>
                <w:color w:val="000000" w:themeColor="text1"/>
              </w:rPr>
              <w:t>Carga horaria módulo</w:t>
            </w:r>
            <w:r w:rsidRPr="008F3711" w:rsidR="005C41BD">
              <w:rPr>
                <w:rFonts w:ascii="Arial" w:hAnsi="Arial" w:cs="Arial"/>
                <w:color w:val="000000" w:themeColor="text1"/>
              </w:rPr>
              <w:t>:</w:t>
            </w:r>
          </w:p>
        </w:tc>
        <w:tc>
          <w:tcPr>
            <w:tcW w:w="5238" w:type="dxa"/>
            <w:gridSpan w:val="3"/>
            <w:shd w:val="clear" w:color="auto" w:fill="auto"/>
          </w:tcPr>
          <w:p w:rsidRPr="008F3711" w:rsidR="005C41BD" w:rsidP="006A3548" w:rsidRDefault="00DA2B16" w14:paraId="11CC5A62" w14:textId="2194F50D">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eastAsia="Times New Roman" w:cs="Arial"/>
                <w:lang w:eastAsia="es-ES"/>
              </w:rPr>
              <w:t>64</w:t>
            </w:r>
            <w:r w:rsidRPr="008F3711" w:rsidR="005C41BD">
              <w:rPr>
                <w:rFonts w:ascii="Arial" w:hAnsi="Arial" w:eastAsia="Times New Roman" w:cs="Arial"/>
                <w:lang w:eastAsia="es-ES"/>
              </w:rPr>
              <w:t xml:space="preserve"> horas</w:t>
            </w:r>
            <w:r w:rsidR="008F3711">
              <w:rPr>
                <w:rFonts w:ascii="Arial" w:hAnsi="Arial" w:eastAsia="Times New Roman" w:cs="Arial"/>
                <w:lang w:eastAsia="es-ES"/>
              </w:rPr>
              <w:t>.</w:t>
            </w:r>
          </w:p>
        </w:tc>
      </w:tr>
      <w:tr w:rsidRPr="008F3711" w:rsidR="005C41BD" w:rsidTr="008F40C2" w14:paraId="5A99649A"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bottom w:val="single" w:color="FFC000" w:sz="4" w:space="0"/>
            </w:tcBorders>
            <w:shd w:val="clear" w:color="auto" w:fill="FFF2CC" w:themeFill="accent4" w:themeFillTint="33"/>
          </w:tcPr>
          <w:p w:rsidRPr="008F3711" w:rsidR="005C41BD" w:rsidP="007C0826" w:rsidRDefault="005C41BD" w14:paraId="0376C7FC" w14:textId="77777777">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gridSpan w:val="3"/>
            <w:shd w:val="clear" w:color="auto" w:fill="FFF2CC" w:themeFill="accent4" w:themeFillTint="33"/>
          </w:tcPr>
          <w:p w:rsidRPr="008F3711" w:rsidR="005C41BD" w:rsidP="006A3548" w:rsidRDefault="0061527C" w14:paraId="7EE2B728" w14:textId="69AF0E44">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eastAsia="Times New Roman" w:cs="Arial"/>
                <w:lang w:eastAsia="es-ES"/>
              </w:rPr>
            </w:pPr>
            <w:r>
              <w:rPr>
                <w:rFonts w:ascii="Arial" w:hAnsi="Arial" w:eastAsia="Times New Roman" w:cs="Arial"/>
                <w:lang w:eastAsia="es-ES"/>
              </w:rPr>
              <w:t>2</w:t>
            </w:r>
            <w:r w:rsidR="008F3711">
              <w:rPr>
                <w:rFonts w:ascii="Arial" w:hAnsi="Arial" w:eastAsia="Times New Roman" w:cs="Arial"/>
                <w:lang w:eastAsia="es-ES"/>
              </w:rPr>
              <w:t xml:space="preserve"> horas.</w:t>
            </w:r>
          </w:p>
        </w:tc>
      </w:tr>
      <w:tr w:rsidRPr="008F3711" w:rsidR="005C41BD" w:rsidTr="001A273A" w14:paraId="329ADBF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tcBorders>
            <w:shd w:val="clear" w:color="auto" w:fill="auto"/>
          </w:tcPr>
          <w:p w:rsidRPr="008F3711" w:rsidR="005C41BD" w:rsidP="007C0826" w:rsidRDefault="005C41BD" w14:paraId="49B55783" w14:textId="77777777">
            <w:pPr>
              <w:spacing w:before="120" w:after="120"/>
              <w:jc w:val="both"/>
              <w:rPr>
                <w:rFonts w:ascii="Arial" w:hAnsi="Arial" w:cs="Arial"/>
                <w:color w:val="000000" w:themeColor="text1"/>
              </w:rPr>
            </w:pPr>
            <w:r w:rsidRPr="008F3711">
              <w:rPr>
                <w:rFonts w:ascii="Arial" w:hAnsi="Arial" w:cs="Arial"/>
                <w:color w:val="000000" w:themeColor="text1"/>
              </w:rPr>
              <w:t>Distribución horaria trimestral:</w:t>
            </w:r>
          </w:p>
        </w:tc>
        <w:tc>
          <w:tcPr>
            <w:tcW w:w="1701" w:type="dxa"/>
            <w:shd w:val="clear" w:color="auto" w:fill="ED7D31" w:themeFill="accent2"/>
          </w:tcPr>
          <w:p w:rsidRPr="008F3711" w:rsidR="005C41BD" w:rsidP="007C0826" w:rsidRDefault="005C41BD" w14:paraId="4CEB2830" w14:textId="77777777">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1º</w:t>
            </w:r>
          </w:p>
        </w:tc>
        <w:tc>
          <w:tcPr>
            <w:tcW w:w="1701" w:type="dxa"/>
            <w:shd w:val="clear" w:color="auto" w:fill="70AD47" w:themeFill="accent6"/>
          </w:tcPr>
          <w:p w:rsidRPr="008F3711" w:rsidR="005C41BD" w:rsidP="007C0826" w:rsidRDefault="005C41BD" w14:paraId="74718CFB" w14:textId="77777777">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2º</w:t>
            </w:r>
          </w:p>
        </w:tc>
        <w:tc>
          <w:tcPr>
            <w:tcW w:w="1836" w:type="dxa"/>
            <w:shd w:val="clear" w:color="auto" w:fill="5B9BD5" w:themeFill="accent5"/>
          </w:tcPr>
          <w:p w:rsidRPr="008F3711" w:rsidR="005C41BD" w:rsidP="007C0826" w:rsidRDefault="005C41BD" w14:paraId="433A6754" w14:textId="77777777">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3º</w:t>
            </w:r>
          </w:p>
        </w:tc>
      </w:tr>
      <w:tr w:rsidRPr="008F3711" w:rsidR="005C41BD" w:rsidTr="001A273A" w14:paraId="54225D64" w14:textId="77777777">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tcBorders>
            <w:shd w:val="clear" w:color="auto" w:fill="auto"/>
          </w:tcPr>
          <w:p w:rsidRPr="008F3711" w:rsidR="005C41BD" w:rsidP="00062EA7" w:rsidRDefault="001A273A" w14:paraId="79F502B1" w14:textId="51DEEDA9">
            <w:pPr>
              <w:spacing w:before="120" w:after="120"/>
              <w:rPr>
                <w:rFonts w:ascii="Arial" w:hAnsi="Arial" w:cs="Arial"/>
                <w:color w:val="000000" w:themeColor="text1"/>
              </w:rPr>
            </w:pPr>
            <w:r w:rsidRPr="008F3711">
              <w:rPr>
                <w:rFonts w:ascii="Arial" w:hAnsi="Arial" w:cs="Arial"/>
                <w:color w:val="000000" w:themeColor="text1"/>
              </w:rPr>
              <w:t>Periodo:</w:t>
            </w:r>
          </w:p>
        </w:tc>
        <w:tc>
          <w:tcPr>
            <w:tcW w:w="1701" w:type="dxa"/>
            <w:shd w:val="clear" w:color="auto" w:fill="FBE4D5" w:themeFill="accent2" w:themeFillTint="33"/>
          </w:tcPr>
          <w:p w:rsidRPr="008F3711" w:rsidR="005C41BD" w:rsidP="008D66B5" w:rsidRDefault="00512E1B" w14:paraId="47754573" w14:textId="4D777CCC">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12/09/2025</w:t>
            </w:r>
            <w:r w:rsidR="002B22E6">
              <w:rPr>
                <w:rFonts w:ascii="Arial" w:hAnsi="Arial" w:cs="Arial"/>
                <w:color w:val="000000" w:themeColor="text1"/>
              </w:rPr>
              <w:t xml:space="preserve"> al </w:t>
            </w:r>
            <w:r w:rsidR="008D66B5">
              <w:rPr>
                <w:rFonts w:ascii="Arial" w:hAnsi="Arial" w:cs="Arial"/>
                <w:color w:val="000000" w:themeColor="text1"/>
              </w:rPr>
              <w:t>1</w:t>
            </w:r>
            <w:r w:rsidRPr="008F3711" w:rsidR="001A273A">
              <w:rPr>
                <w:rFonts w:ascii="Arial" w:hAnsi="Arial" w:cs="Arial"/>
                <w:color w:val="000000" w:themeColor="text1"/>
              </w:rPr>
              <w:t>/12/202</w:t>
            </w:r>
            <w:r w:rsidR="008D66B5">
              <w:rPr>
                <w:rFonts w:ascii="Arial" w:hAnsi="Arial" w:cs="Arial"/>
                <w:color w:val="000000" w:themeColor="text1"/>
              </w:rPr>
              <w:t>5</w:t>
            </w:r>
          </w:p>
        </w:tc>
        <w:tc>
          <w:tcPr>
            <w:tcW w:w="1701" w:type="dxa"/>
            <w:shd w:val="clear" w:color="auto" w:fill="E2EFD9" w:themeFill="accent6" w:themeFillTint="33"/>
          </w:tcPr>
          <w:p w:rsidRPr="008F3711" w:rsidR="005C41BD" w:rsidP="005E2FC0" w:rsidRDefault="008D66B5" w14:paraId="78F61E12" w14:textId="073D5AE2">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1/12</w:t>
            </w:r>
            <w:r w:rsidRPr="008F3711" w:rsidR="002B04C7">
              <w:rPr>
                <w:rFonts w:ascii="Arial" w:hAnsi="Arial" w:cs="Arial"/>
                <w:color w:val="000000" w:themeColor="text1"/>
              </w:rPr>
              <w:t>/202</w:t>
            </w:r>
            <w:r>
              <w:rPr>
                <w:rFonts w:ascii="Arial" w:hAnsi="Arial" w:cs="Arial"/>
                <w:color w:val="000000" w:themeColor="text1"/>
              </w:rPr>
              <w:t>5</w:t>
            </w:r>
            <w:r w:rsidRPr="008F3711" w:rsidR="005E2FC0">
              <w:rPr>
                <w:rFonts w:ascii="Arial" w:hAnsi="Arial" w:cs="Arial"/>
                <w:color w:val="000000" w:themeColor="text1"/>
              </w:rPr>
              <w:t xml:space="preserve"> al 1</w:t>
            </w:r>
            <w:r w:rsidRPr="008F3711" w:rsidR="002B04C7">
              <w:rPr>
                <w:rFonts w:ascii="Arial" w:hAnsi="Arial" w:cs="Arial"/>
                <w:color w:val="000000" w:themeColor="text1"/>
              </w:rPr>
              <w:t>1</w:t>
            </w:r>
            <w:r w:rsidRPr="008F3711" w:rsidR="001A273A">
              <w:rPr>
                <w:rFonts w:ascii="Arial" w:hAnsi="Arial" w:cs="Arial"/>
                <w:color w:val="000000" w:themeColor="text1"/>
              </w:rPr>
              <w:t>/0</w:t>
            </w:r>
            <w:r w:rsidRPr="008F3711" w:rsidR="005E2FC0">
              <w:rPr>
                <w:rFonts w:ascii="Arial" w:hAnsi="Arial" w:cs="Arial"/>
                <w:color w:val="000000" w:themeColor="text1"/>
              </w:rPr>
              <w:t>4</w:t>
            </w:r>
            <w:r w:rsidRPr="008F3711" w:rsidR="001A273A">
              <w:rPr>
                <w:rFonts w:ascii="Arial" w:hAnsi="Arial" w:cs="Arial"/>
                <w:color w:val="000000" w:themeColor="text1"/>
              </w:rPr>
              <w:t>/202</w:t>
            </w:r>
            <w:r w:rsidR="00512E1B">
              <w:rPr>
                <w:rFonts w:ascii="Arial" w:hAnsi="Arial" w:cs="Arial"/>
                <w:color w:val="000000" w:themeColor="text1"/>
              </w:rPr>
              <w:t>6</w:t>
            </w:r>
          </w:p>
        </w:tc>
        <w:tc>
          <w:tcPr>
            <w:tcW w:w="1836" w:type="dxa"/>
          </w:tcPr>
          <w:p w:rsidRPr="008F3711" w:rsidR="005C41BD" w:rsidP="005E2FC0" w:rsidRDefault="005E2FC0" w14:paraId="14EC9BD1" w14:textId="5E69D9E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2</w:t>
            </w:r>
            <w:r w:rsidRPr="008F3711" w:rsidR="002B04C7">
              <w:rPr>
                <w:rFonts w:ascii="Arial" w:hAnsi="Arial" w:cs="Arial"/>
                <w:color w:val="000000" w:themeColor="text1"/>
              </w:rPr>
              <w:t>4</w:t>
            </w:r>
            <w:r w:rsidR="008D66B5">
              <w:rPr>
                <w:rFonts w:ascii="Arial" w:hAnsi="Arial" w:cs="Arial"/>
                <w:color w:val="000000" w:themeColor="text1"/>
              </w:rPr>
              <w:t>/03</w:t>
            </w:r>
            <w:r w:rsidR="00512E1B">
              <w:rPr>
                <w:rFonts w:ascii="Arial" w:hAnsi="Arial" w:cs="Arial"/>
                <w:color w:val="000000" w:themeColor="text1"/>
              </w:rPr>
              <w:t>/2026</w:t>
            </w:r>
            <w:r w:rsidRPr="008F3711">
              <w:rPr>
                <w:rFonts w:ascii="Arial" w:hAnsi="Arial" w:cs="Arial"/>
                <w:color w:val="000000" w:themeColor="text1"/>
              </w:rPr>
              <w:t xml:space="preserve"> al 13</w:t>
            </w:r>
            <w:r w:rsidR="00FC37A4">
              <w:rPr>
                <w:rFonts w:ascii="Arial" w:hAnsi="Arial" w:cs="Arial"/>
                <w:color w:val="000000" w:themeColor="text1"/>
              </w:rPr>
              <w:t>/05</w:t>
            </w:r>
            <w:r w:rsidRPr="008F3711" w:rsidR="001A273A">
              <w:rPr>
                <w:rFonts w:ascii="Arial" w:hAnsi="Arial" w:cs="Arial"/>
                <w:color w:val="000000" w:themeColor="text1"/>
              </w:rPr>
              <w:t>/202</w:t>
            </w:r>
            <w:r w:rsidR="00512E1B">
              <w:rPr>
                <w:rFonts w:ascii="Arial" w:hAnsi="Arial" w:cs="Arial"/>
                <w:color w:val="000000" w:themeColor="text1"/>
              </w:rPr>
              <w:t>6</w:t>
            </w:r>
          </w:p>
        </w:tc>
      </w:tr>
      <w:tr w:rsidRPr="008F3711" w:rsidR="005C41BD" w:rsidTr="001A273A" w14:paraId="6C11192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bottom w:val="single" w:color="FFC000" w:sz="4" w:space="0"/>
            </w:tcBorders>
            <w:shd w:val="clear" w:color="auto" w:fill="auto"/>
          </w:tcPr>
          <w:p w:rsidRPr="008F3711" w:rsidR="005C41BD" w:rsidP="00062EA7" w:rsidRDefault="001A273A" w14:paraId="4565B592" w14:textId="2FBC2EB5">
            <w:pPr>
              <w:spacing w:before="120" w:after="120"/>
              <w:rPr>
                <w:rFonts w:ascii="Arial" w:hAnsi="Arial" w:cs="Arial"/>
                <w:color w:val="000000" w:themeColor="text1"/>
              </w:rPr>
            </w:pPr>
            <w:r w:rsidRPr="008F3711">
              <w:rPr>
                <w:rFonts w:ascii="Arial" w:hAnsi="Arial" w:cs="Arial"/>
                <w:color w:val="000000" w:themeColor="text1"/>
              </w:rPr>
              <w:t>Horas:</w:t>
            </w:r>
          </w:p>
        </w:tc>
        <w:tc>
          <w:tcPr>
            <w:tcW w:w="1701" w:type="dxa"/>
            <w:shd w:val="clear" w:color="auto" w:fill="FBE4D5" w:themeFill="accent2" w:themeFillTint="33"/>
          </w:tcPr>
          <w:p w:rsidRPr="00A571C5" w:rsidR="005C41BD" w:rsidP="002A0CA2" w:rsidRDefault="00901CDA" w14:paraId="69F37F9F" w14:textId="4DB5D778">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30</w:t>
            </w:r>
            <w:r w:rsidRPr="00A571C5" w:rsidR="00A571C5">
              <w:rPr>
                <w:rFonts w:ascii="Arial" w:hAnsi="Arial" w:cs="Arial"/>
                <w:color w:val="000000" w:themeColor="text1"/>
              </w:rPr>
              <w:t xml:space="preserve"> </w:t>
            </w:r>
            <w:r w:rsidRPr="00A571C5" w:rsidR="001A273A">
              <w:rPr>
                <w:rFonts w:ascii="Arial" w:hAnsi="Arial" w:cs="Arial"/>
                <w:color w:val="000000" w:themeColor="text1"/>
              </w:rPr>
              <w:t>horas</w:t>
            </w:r>
          </w:p>
        </w:tc>
        <w:tc>
          <w:tcPr>
            <w:tcW w:w="1701" w:type="dxa"/>
            <w:shd w:val="clear" w:color="auto" w:fill="E2EFD9" w:themeFill="accent6" w:themeFillTint="33"/>
          </w:tcPr>
          <w:p w:rsidRPr="00A571C5" w:rsidR="005C41BD" w:rsidP="002A0CA2" w:rsidRDefault="00901CDA" w14:paraId="3D73F1F2" w14:textId="781BD67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26</w:t>
            </w:r>
            <w:r w:rsidRPr="00A571C5" w:rsidR="001A273A">
              <w:rPr>
                <w:rFonts w:ascii="Arial" w:hAnsi="Arial" w:cs="Arial"/>
                <w:color w:val="000000" w:themeColor="text1"/>
              </w:rPr>
              <w:t xml:space="preserve"> horas</w:t>
            </w:r>
          </w:p>
        </w:tc>
        <w:tc>
          <w:tcPr>
            <w:tcW w:w="1836" w:type="dxa"/>
            <w:shd w:val="clear" w:color="auto" w:fill="DEEAF6" w:themeFill="accent5" w:themeFillTint="33"/>
          </w:tcPr>
          <w:p w:rsidRPr="00A571C5" w:rsidR="005C41BD" w:rsidP="00A571C5" w:rsidRDefault="00901CDA" w14:paraId="24159C12" w14:textId="7B87AD2D">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12</w:t>
            </w:r>
            <w:r w:rsidRPr="00A571C5" w:rsidR="001A273A">
              <w:rPr>
                <w:rFonts w:ascii="Arial" w:hAnsi="Arial" w:cs="Arial"/>
                <w:color w:val="000000" w:themeColor="text1"/>
              </w:rPr>
              <w:t xml:space="preserve"> horas</w:t>
            </w:r>
          </w:p>
        </w:tc>
      </w:tr>
    </w:tbl>
    <w:p w:rsidR="005C41BD" w:rsidP="007C0826" w:rsidRDefault="005C41BD" w14:paraId="3AA5F1B4" w14:textId="54A8CFEF">
      <w:pPr>
        <w:spacing w:before="120" w:after="120" w:line="240" w:lineRule="auto"/>
        <w:ind w:firstLine="431"/>
        <w:jc w:val="both"/>
        <w:rPr>
          <w:rFonts w:ascii="Arial" w:hAnsi="Arial" w:eastAsia="Times New Roman" w:cs="Arial"/>
          <w:lang w:eastAsia="es-ES"/>
        </w:rPr>
      </w:pPr>
      <w:r w:rsidRPr="008B1183">
        <w:rPr>
          <w:rFonts w:ascii="Arial" w:hAnsi="Arial" w:cs="Arial"/>
        </w:rPr>
        <w:t xml:space="preserve">Con este módulo profesional se pretende dar respuesta a la necesidad de proporcionar una base teórica y práctica de los diferentes tipos de </w:t>
      </w:r>
      <w:r w:rsidR="008F3711">
        <w:rPr>
          <w:rFonts w:ascii="Arial" w:hAnsi="Arial" w:cs="Arial"/>
        </w:rPr>
        <w:t>p</w:t>
      </w:r>
      <w:r w:rsidRPr="008F3711" w:rsidR="008F3711">
        <w:rPr>
          <w:rFonts w:ascii="Arial" w:hAnsi="Arial" w:cs="Arial"/>
          <w:color w:val="000000"/>
        </w:rPr>
        <w:t xml:space="preserve">rocesos en instalaciones de </w:t>
      </w:r>
      <w:r w:rsidR="002B22E6">
        <w:rPr>
          <w:rFonts w:ascii="Arial" w:hAnsi="Arial" w:cs="Arial"/>
        </w:rPr>
        <w:t>I</w:t>
      </w:r>
      <w:r w:rsidRPr="008F3711" w:rsidR="002B22E6">
        <w:rPr>
          <w:rFonts w:ascii="Arial" w:hAnsi="Arial" w:cs="Arial"/>
          <w:color w:val="000000"/>
        </w:rPr>
        <w:t xml:space="preserve">nfraestructuras </w:t>
      </w:r>
      <w:r w:rsidR="002B22E6">
        <w:rPr>
          <w:rFonts w:ascii="Arial" w:hAnsi="Arial" w:cs="Arial"/>
          <w:color w:val="000000"/>
        </w:rPr>
        <w:t xml:space="preserve">y Desarrollo del Mantenimiento Electrónico </w:t>
      </w:r>
      <w:r w:rsidRPr="008B1183" w:rsidR="007E36D7">
        <w:rPr>
          <w:rFonts w:ascii="Arial" w:hAnsi="Arial" w:cs="Arial"/>
        </w:rPr>
        <w:t>cumpliendo con la normativa vigente</w:t>
      </w:r>
      <w:r w:rsidRPr="008B1183">
        <w:rPr>
          <w:rFonts w:ascii="Arial" w:hAnsi="Arial" w:cs="Arial"/>
        </w:rPr>
        <w:t xml:space="preserve">, </w:t>
      </w:r>
      <w:r w:rsidRPr="008B1183">
        <w:rPr>
          <w:rFonts w:ascii="Arial" w:hAnsi="Arial" w:eastAsia="Times New Roman" w:cs="Arial"/>
          <w:lang w:eastAsia="es-ES"/>
        </w:rPr>
        <w:t>además es importante y necesario como una competencia básica para al resto de módulos del título, permitiendo al alumn</w:t>
      </w:r>
      <w:r w:rsidRPr="008B1183" w:rsidR="007E36D7">
        <w:rPr>
          <w:rFonts w:ascii="Arial" w:hAnsi="Arial" w:eastAsia="Times New Roman" w:cs="Arial"/>
          <w:lang w:eastAsia="es-ES"/>
        </w:rPr>
        <w:t>ad</w:t>
      </w:r>
      <w:r w:rsidRPr="008B1183">
        <w:rPr>
          <w:rFonts w:ascii="Arial" w:hAnsi="Arial" w:eastAsia="Times New Roman" w:cs="Arial"/>
          <w:lang w:eastAsia="es-ES"/>
        </w:rPr>
        <w:t>o conseguir los objetivos del título satisfaciendo los requerimientos demandados por el sector productivo, co</w:t>
      </w:r>
      <w:r w:rsidRPr="008B1183" w:rsidR="00656147">
        <w:rPr>
          <w:rFonts w:ascii="Arial" w:hAnsi="Arial" w:eastAsia="Times New Roman" w:cs="Arial"/>
          <w:lang w:eastAsia="es-ES"/>
        </w:rPr>
        <w:t>nforme a la competencia general.</w:t>
      </w:r>
    </w:p>
    <w:p w:rsidRPr="00232F28" w:rsidR="008D66B5" w:rsidP="008D66B5" w:rsidRDefault="008D66B5" w14:paraId="4073241A" w14:textId="1FE095C8">
      <w:pPr>
        <w:pStyle w:val="Ttulo1"/>
        <w:jc w:val="both"/>
      </w:pPr>
      <w:bookmarkStart w:name="_Toc211791028" w:id="3"/>
      <w:bookmarkStart w:name="_Toc211794456" w:id="4"/>
      <w:r>
        <w:t xml:space="preserve">Remisión de apartados a la programación del ciclo en </w:t>
      </w:r>
      <w:bookmarkEnd w:id="3"/>
      <w:bookmarkEnd w:id="4"/>
      <w:r w:rsidR="00A65617">
        <w:t>mantenimiento electrónico</w:t>
      </w:r>
    </w:p>
    <w:p w:rsidR="008D66B5" w:rsidP="008D66B5" w:rsidRDefault="008D66B5" w14:paraId="1C3CC55A" w14:textId="165A17C8">
      <w:pPr>
        <w:spacing w:before="120" w:after="120" w:line="240" w:lineRule="auto"/>
        <w:ind w:firstLine="431"/>
        <w:jc w:val="both"/>
        <w:rPr>
          <w:rFonts w:ascii="Arial" w:hAnsi="Arial" w:cs="Arial"/>
        </w:rPr>
      </w:pPr>
      <w:r>
        <w:rPr>
          <w:rFonts w:ascii="Arial" w:hAnsi="Arial" w:cs="Arial"/>
        </w:rPr>
        <w:t xml:space="preserve">Los siguientes apartados se remiten íntegramente a la programación general del ciclo </w:t>
      </w:r>
      <w:r w:rsidR="00A65617">
        <w:rPr>
          <w:rFonts w:ascii="Arial" w:hAnsi="Arial" w:cs="Arial"/>
        </w:rPr>
        <w:t>mantenimiento electrónico</w:t>
      </w:r>
      <w:r w:rsidRPr="00573B66">
        <w:rPr>
          <w:rFonts w:ascii="Arial" w:hAnsi="Arial" w:cs="Arial"/>
        </w:rPr>
        <w:t xml:space="preserve"> donde se desarrollan las directrices curricul</w:t>
      </w:r>
      <w:r>
        <w:rPr>
          <w:rFonts w:ascii="Arial" w:hAnsi="Arial" w:cs="Arial"/>
        </w:rPr>
        <w:t>ares y organizativas del ciclo.</w:t>
      </w:r>
    </w:p>
    <w:p w:rsidRPr="00B445FE" w:rsidR="008D66B5" w:rsidP="008D66B5" w:rsidRDefault="008D66B5" w14:paraId="626BC13F" w14:textId="77777777">
      <w:pPr>
        <w:pStyle w:val="Prrafodelista"/>
        <w:numPr>
          <w:ilvl w:val="0"/>
          <w:numId w:val="49"/>
        </w:numPr>
        <w:spacing w:before="120" w:after="120" w:line="240" w:lineRule="auto"/>
        <w:jc w:val="both"/>
        <w:rPr>
          <w:rFonts w:ascii="Arial" w:hAnsi="Arial" w:cs="Arial"/>
        </w:rPr>
      </w:pPr>
      <w:r w:rsidRPr="00B445FE">
        <w:rPr>
          <w:rFonts w:ascii="Arial" w:hAnsi="Arial" w:cs="Arial"/>
        </w:rPr>
        <w:t>introducción</w:t>
      </w:r>
    </w:p>
    <w:p w:rsidRPr="00B445FE" w:rsidR="008D66B5" w:rsidP="008D66B5" w:rsidRDefault="008D66B5" w14:paraId="5AE16687" w14:textId="77777777">
      <w:pPr>
        <w:pStyle w:val="TOC21"/>
        <w:numPr>
          <w:ilvl w:val="0"/>
          <w:numId w:val="49"/>
        </w:numPr>
        <w:tabs>
          <w:tab w:val="left" w:pos="795"/>
          <w:tab w:val="right" w:leader="dot" w:pos="10065"/>
        </w:tabs>
        <w:spacing w:before="0" w:line="276" w:lineRule="auto"/>
        <w:ind w:right="214"/>
        <w:rPr>
          <w:rFonts w:ascii="Arial" w:hAnsi="Arial" w:cs="Arial"/>
          <w:lang w:val="es-ES"/>
        </w:rPr>
      </w:pPr>
      <w:r>
        <w:rPr>
          <w:rFonts w:ascii="Arial" w:hAnsi="Arial" w:cs="Arial"/>
          <w:lang w:val="es-ES"/>
        </w:rPr>
        <w:t>Objetivos</w:t>
      </w:r>
    </w:p>
    <w:p w:rsidRPr="00B445FE" w:rsidR="008D66B5" w:rsidP="008D66B5" w:rsidRDefault="008D66B5" w14:paraId="14271E50" w14:textId="77777777">
      <w:pPr>
        <w:pStyle w:val="TOC21"/>
        <w:numPr>
          <w:ilvl w:val="0"/>
          <w:numId w:val="50"/>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Objetivos</w:t>
      </w:r>
      <w:r>
        <w:rPr>
          <w:rFonts w:ascii="Arial" w:hAnsi="Arial" w:cs="Arial"/>
          <w:lang w:val="es-ES"/>
        </w:rPr>
        <w:t xml:space="preserve"> generales del ciclo formativo</w:t>
      </w:r>
    </w:p>
    <w:p w:rsidRPr="00B445FE" w:rsidR="008D66B5" w:rsidP="008D66B5" w:rsidRDefault="008D66B5" w14:paraId="3BC2B1AA" w14:textId="77777777">
      <w:pPr>
        <w:pStyle w:val="TOC21"/>
        <w:numPr>
          <w:ilvl w:val="0"/>
          <w:numId w:val="50"/>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Contribución a las competencias person</w:t>
      </w:r>
      <w:r>
        <w:rPr>
          <w:rFonts w:ascii="Arial" w:hAnsi="Arial" w:cs="Arial"/>
          <w:lang w:val="es-ES"/>
        </w:rPr>
        <w:t>ales, profesionales y sociales</w:t>
      </w:r>
    </w:p>
    <w:p w:rsidRPr="00B445FE" w:rsidR="008D66B5" w:rsidP="008D66B5" w:rsidRDefault="008D66B5" w14:paraId="37268EFD" w14:textId="77777777">
      <w:pPr>
        <w:pStyle w:val="TOC21"/>
        <w:numPr>
          <w:ilvl w:val="0"/>
          <w:numId w:val="50"/>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Competencia</w:t>
      </w:r>
      <w:r>
        <w:rPr>
          <w:rFonts w:ascii="Arial" w:hAnsi="Arial" w:cs="Arial"/>
          <w:lang w:val="es-ES"/>
        </w:rPr>
        <w:t xml:space="preserve"> general del ciclo formativo.</w:t>
      </w:r>
    </w:p>
    <w:p w:rsidRPr="00B445FE" w:rsidR="008D66B5" w:rsidP="008D66B5" w:rsidRDefault="008D66B5" w14:paraId="5D485DA5" w14:textId="77777777">
      <w:pPr>
        <w:pStyle w:val="TOC21"/>
        <w:numPr>
          <w:ilvl w:val="0"/>
          <w:numId w:val="50"/>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lastRenderedPageBreak/>
        <w:t>Cualificaciones profesionales in</w:t>
      </w:r>
      <w:r>
        <w:rPr>
          <w:rFonts w:ascii="Arial" w:hAnsi="Arial" w:cs="Arial"/>
          <w:lang w:val="es-ES"/>
        </w:rPr>
        <w:t>cluidas en el ciclo formativo</w:t>
      </w:r>
    </w:p>
    <w:p w:rsidRPr="00B445FE" w:rsidR="008D66B5" w:rsidP="008D66B5" w:rsidRDefault="008D66B5" w14:paraId="3C3D65B3" w14:textId="77777777">
      <w:pPr>
        <w:pStyle w:val="TOC21"/>
        <w:numPr>
          <w:ilvl w:val="0"/>
          <w:numId w:val="49"/>
        </w:numPr>
        <w:tabs>
          <w:tab w:val="left" w:pos="795"/>
          <w:tab w:val="right" w:leader="dot" w:pos="10065"/>
        </w:tabs>
        <w:spacing w:before="0" w:line="276" w:lineRule="auto"/>
        <w:ind w:right="214"/>
        <w:rPr>
          <w:rFonts w:ascii="Arial" w:hAnsi="Arial" w:cs="Arial"/>
          <w:lang w:val="es-ES"/>
        </w:rPr>
      </w:pPr>
      <w:r>
        <w:rPr>
          <w:rFonts w:ascii="Arial" w:hAnsi="Arial" w:cs="Arial"/>
          <w:lang w:val="es-ES"/>
        </w:rPr>
        <w:t>Metodología.</w:t>
      </w:r>
    </w:p>
    <w:p w:rsidRPr="0078320B" w:rsidR="008D66B5" w:rsidP="0078320B" w:rsidRDefault="008D66B5" w14:paraId="6B3DDC9D" w14:textId="7B530660">
      <w:pPr>
        <w:pStyle w:val="TOC21"/>
        <w:numPr>
          <w:ilvl w:val="0"/>
          <w:numId w:val="49"/>
        </w:numPr>
        <w:tabs>
          <w:tab w:val="left" w:pos="795"/>
          <w:tab w:val="right" w:leader="dot" w:pos="10065"/>
        </w:tabs>
        <w:spacing w:before="120" w:after="120" w:line="276" w:lineRule="auto"/>
        <w:ind w:right="214"/>
        <w:jc w:val="both"/>
        <w:rPr>
          <w:rFonts w:ascii="Arial" w:hAnsi="Arial" w:eastAsia="Times New Roman" w:cs="Arial"/>
          <w:lang w:eastAsia="es-ES"/>
        </w:rPr>
      </w:pPr>
      <w:r w:rsidRPr="0078320B">
        <w:rPr>
          <w:rFonts w:ascii="Arial" w:hAnsi="Arial" w:cs="Arial"/>
          <w:lang w:val="es-ES"/>
        </w:rPr>
        <w:t xml:space="preserve">Evaluación, coordinación docente y acción </w:t>
      </w:r>
      <w:r w:rsidRPr="0078320B" w:rsidR="0078320B">
        <w:rPr>
          <w:rFonts w:ascii="Arial" w:hAnsi="Arial" w:cs="Arial"/>
          <w:lang w:val="es-ES"/>
        </w:rPr>
        <w:t>tutorial.</w:t>
      </w:r>
      <w:r w:rsidRPr="0078320B" w:rsidR="0078320B">
        <w:rPr>
          <w:rFonts w:ascii="Arial" w:hAnsi="Arial" w:cs="Arial"/>
          <w:bCs/>
          <w:lang w:val="es-ES"/>
        </w:rPr>
        <w:t xml:space="preserve"> Bibliografía</w:t>
      </w:r>
      <w:r w:rsidRPr="0078320B">
        <w:rPr>
          <w:rFonts w:ascii="Arial" w:hAnsi="Arial" w:cs="Arial"/>
          <w:bCs/>
          <w:lang w:val="es-ES"/>
        </w:rPr>
        <w:t xml:space="preserve">, legislación y </w:t>
      </w:r>
      <w:r w:rsidRPr="0078320B" w:rsidR="00325D3B">
        <w:rPr>
          <w:rFonts w:ascii="Arial" w:hAnsi="Arial" w:cs="Arial"/>
          <w:bCs/>
          <w:lang w:val="es-ES"/>
        </w:rPr>
        <w:t>web grafía</w:t>
      </w:r>
      <w:r w:rsidRPr="0078320B">
        <w:rPr>
          <w:rFonts w:ascii="Arial" w:hAnsi="Arial" w:cs="Arial"/>
          <w:bCs/>
          <w:lang w:val="es-ES"/>
        </w:rPr>
        <w:t>.</w:t>
      </w:r>
    </w:p>
    <w:p w:rsidRPr="008B1183" w:rsidR="005C41BD" w:rsidP="00862275" w:rsidRDefault="005C41BD" w14:paraId="543E8E10" w14:textId="4DCCE615">
      <w:pPr>
        <w:pStyle w:val="Ttulo1"/>
      </w:pPr>
      <w:bookmarkStart w:name="_Toc211794457" w:id="5"/>
      <w:r w:rsidRPr="008B1183">
        <w:t>Objetivos.</w:t>
      </w:r>
      <w:bookmarkEnd w:id="5"/>
    </w:p>
    <w:p w:rsidRPr="008B1183" w:rsidR="005C41BD" w:rsidP="007C0826" w:rsidRDefault="005C41BD" w14:paraId="4A08284E" w14:textId="1BEC4741">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Pr="008B1183" w:rsidR="00794E21">
        <w:rPr>
          <w:rFonts w:ascii="Arial" w:hAnsi="Arial" w:cs="Arial"/>
        </w:rPr>
        <w:t xml:space="preserve">, </w:t>
      </w:r>
      <w:r w:rsidRPr="008B1183" w:rsidR="00794E21">
        <w:rPr>
          <w:rFonts w:ascii="Arial" w:hAnsi="Arial" w:cs="Arial"/>
          <w:bCs/>
        </w:rPr>
        <w:t>modificada por LOMLOE</w:t>
      </w:r>
      <w:r w:rsidRPr="008B1183">
        <w:rPr>
          <w:rFonts w:ascii="Arial" w:hAnsi="Arial" w:cs="Arial"/>
        </w:rPr>
        <w:t xml:space="preserve">. </w:t>
      </w:r>
      <w:r w:rsidRPr="008B1183" w:rsidR="00141F8E">
        <w:rPr>
          <w:rFonts w:ascii="Arial" w:hAnsi="Arial" w:cs="Arial"/>
        </w:rPr>
        <w:t>S</w:t>
      </w:r>
      <w:r w:rsidRPr="008B1183">
        <w:rPr>
          <w:rFonts w:ascii="Arial" w:hAnsi="Arial" w:cs="Arial"/>
        </w:rPr>
        <w:t>on el resultado q</w:t>
      </w:r>
      <w:r w:rsidRPr="008B1183" w:rsidR="001A0B6E">
        <w:rPr>
          <w:rFonts w:ascii="Arial" w:hAnsi="Arial" w:cs="Arial"/>
        </w:rPr>
        <w:t>ue se espera que logre el alumnado</w:t>
      </w:r>
      <w:r w:rsidRPr="008B1183">
        <w:rPr>
          <w:rFonts w:ascii="Arial" w:hAnsi="Arial" w:cs="Arial"/>
        </w:rPr>
        <w:t xml:space="preserve"> al finalizar un determinado proceso de aprendizaje.</w:t>
      </w:r>
      <w:r w:rsidRPr="008B1183" w:rsidR="001A0B6E">
        <w:rPr>
          <w:rFonts w:ascii="Arial" w:hAnsi="Arial" w:cs="Arial"/>
        </w:rPr>
        <w:t xml:space="preserve"> </w:t>
      </w:r>
      <w:r w:rsidRPr="008B1183">
        <w:rPr>
          <w:rFonts w:ascii="Arial" w:hAnsi="Arial" w:cs="Arial"/>
        </w:rPr>
        <w:t>Estos cambios ocurren a los alumnos</w:t>
      </w:r>
      <w:r w:rsidRPr="008B1183" w:rsidR="00141F8E">
        <w:rPr>
          <w:rFonts w:ascii="Arial" w:hAnsi="Arial" w:cs="Arial"/>
        </w:rPr>
        <w:t xml:space="preserve"> y alumnas</w:t>
      </w:r>
      <w:r w:rsidRPr="008B1183">
        <w:rPr>
          <w:rFonts w:ascii="Arial" w:hAnsi="Arial" w:cs="Arial"/>
        </w:rPr>
        <w:t xml:space="preserve"> a partir de las actividades que se r</w:t>
      </w:r>
      <w:r w:rsidRPr="008B1183" w:rsidR="00141F8E">
        <w:rPr>
          <w:rFonts w:ascii="Arial" w:hAnsi="Arial" w:cs="Arial"/>
        </w:rPr>
        <w:t>ealizan en el proceso educativo</w:t>
      </w:r>
      <w:r w:rsidRPr="008B1183">
        <w:rPr>
          <w:rFonts w:ascii="Arial" w:hAnsi="Arial" w:cs="Arial"/>
        </w:rPr>
        <w:t>.</w:t>
      </w:r>
    </w:p>
    <w:p w:rsidRPr="008B1183" w:rsidR="005C41BD" w:rsidP="00862275" w:rsidRDefault="005C41BD" w14:paraId="35584C0E" w14:textId="22211446">
      <w:pPr>
        <w:pStyle w:val="Ttulo2"/>
      </w:pPr>
      <w:bookmarkStart w:name="_Toc211794458" w:id="6"/>
      <w:r w:rsidRPr="008B1183">
        <w:t>Objetivos Generales del ciclo formativo.</w:t>
      </w:r>
      <w:bookmarkEnd w:id="6"/>
    </w:p>
    <w:p w:rsidRPr="008B1183" w:rsidR="003734DC" w:rsidP="007C0826" w:rsidRDefault="003734DC" w14:paraId="0D6F3A19" w14:textId="1D500F1D">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Pr="008B1183" w:rsidR="00141F8E">
        <w:rPr>
          <w:rFonts w:ascii="Arial" w:hAnsi="Arial" w:cs="Arial"/>
        </w:rPr>
        <w:t>el alumnado</w:t>
      </w:r>
      <w:r w:rsidRPr="008B1183">
        <w:rPr>
          <w:rFonts w:ascii="Arial" w:hAnsi="Arial" w:cs="Arial"/>
        </w:rPr>
        <w:t xml:space="preserve"> como consecuencia del proceso de enseñanza al final de cada Ciclo Formativo.</w:t>
      </w:r>
    </w:p>
    <w:p w:rsidRPr="008B1183" w:rsidR="005C41BD" w:rsidP="007C0826" w:rsidRDefault="005C41BD" w14:paraId="6DB7CEBE" w14:textId="5896D7BD">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Pr="008B1183" w:rsidR="00E731B4">
        <w:rPr>
          <w:rFonts w:ascii="Arial" w:hAnsi="Arial" w:cs="Arial"/>
        </w:rPr>
        <w:t xml:space="preserve"> de dicho módulo profesional</w:t>
      </w:r>
      <w:r w:rsidRPr="008B1183">
        <w:rPr>
          <w:rFonts w:ascii="Arial" w:hAnsi="Arial" w:cs="Arial"/>
        </w:rPr>
        <w:t xml:space="preserve">. </w:t>
      </w:r>
    </w:p>
    <w:p w:rsidRPr="004F5592" w:rsidR="002B69F6" w:rsidP="002B69F6" w:rsidRDefault="002B69F6" w14:paraId="459FF04D" w14:textId="49F6C5A1">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Pr="004F5592" w:rsidR="00423417">
        <w:rPr>
          <w:rFonts w:ascii="Arial" w:hAnsi="Arial" w:cs="Arial"/>
          <w:b/>
          <w:bCs/>
        </w:rPr>
        <w:t>f</w:t>
      </w:r>
      <w:r w:rsidRPr="004F5592">
        <w:rPr>
          <w:rFonts w:ascii="Arial" w:hAnsi="Arial" w:cs="Arial"/>
          <w:b/>
          <w:bCs/>
        </w:rPr>
        <w:t>)</w:t>
      </w:r>
      <w:r w:rsidRPr="004F5592" w:rsidR="00392FD8">
        <w:rPr>
          <w:rFonts w:ascii="Arial" w:hAnsi="Arial" w:cs="Arial"/>
          <w:color w:val="000000"/>
          <w:shd w:val="clear" w:color="auto" w:fill="FFFFFF"/>
        </w:rPr>
        <w:t xml:space="preserve"> Utilizar procedimientos, operaciones y secuencias de intervención, analizando información técnica de equipos y recursos, para planificar el mantenimiento.</w:t>
      </w:r>
    </w:p>
    <w:p w:rsidRPr="004F5592" w:rsidR="002B69F6" w:rsidP="002B69F6" w:rsidRDefault="004F5592" w14:paraId="23D28F2B" w14:textId="134F2553">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4F5592">
        <w:rPr>
          <w:rFonts w:ascii="Arial" w:hAnsi="Arial" w:cs="Arial"/>
          <w:b/>
          <w:bCs/>
        </w:rPr>
        <w:t>g</w:t>
      </w:r>
      <w:r w:rsidRPr="004F5592" w:rsidR="002B69F6">
        <w:rPr>
          <w:rFonts w:ascii="Arial" w:hAnsi="Arial" w:cs="Arial"/>
          <w:b/>
          <w:bCs/>
        </w:rPr>
        <w:t>)</w:t>
      </w:r>
      <w:r w:rsidRPr="004F5592" w:rsidR="00423417">
        <w:rPr>
          <w:rFonts w:ascii="Arial" w:hAnsi="Arial" w:cs="Arial"/>
          <w:color w:val="000000"/>
          <w:shd w:val="clear" w:color="auto" w:fill="FFFFFF"/>
        </w:rPr>
        <w:t xml:space="preserve"> Determinar unidades y elementos, utilizando documentación técnica, para elaborar el presupuesto.</w:t>
      </w:r>
    </w:p>
    <w:p w:rsidRPr="00854451" w:rsidR="002B69F6" w:rsidP="002B69F6" w:rsidRDefault="002B69F6" w14:paraId="54B93217" w14:textId="674D07A7">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i</w:t>
      </w:r>
      <w:r w:rsidRPr="004F5592">
        <w:rPr>
          <w:rFonts w:ascii="Arial" w:hAnsi="Arial" w:cs="Arial"/>
          <w:b/>
          <w:bCs/>
        </w:rPr>
        <w:t>)</w:t>
      </w:r>
      <w:r w:rsidRPr="004F5592" w:rsidR="00423417">
        <w:rPr>
          <w:rFonts w:ascii="Arial" w:hAnsi="Arial" w:cs="Arial"/>
          <w:color w:val="000000"/>
          <w:shd w:val="clear" w:color="auto" w:fill="FFFFFF"/>
        </w:rPr>
        <w:t xml:space="preserve"> Aplicar fases y procedimientos normalizados de la organización, adecuando el servicio a las situaciones de contingencia, para organizar y gestionar las intervenciones del mantenimiento correctivo.</w:t>
      </w:r>
    </w:p>
    <w:p w:rsidRPr="004F5592" w:rsidR="00854451" w:rsidP="002B69F6" w:rsidRDefault="00854451" w14:paraId="112B7075" w14:textId="745270BD">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Pr>
          <w:rFonts w:ascii="Arial" w:hAnsi="Arial" w:cs="Arial"/>
          <w:b/>
          <w:bCs/>
        </w:rPr>
        <w:t>j</w:t>
      </w:r>
      <w:r w:rsidRPr="004F5592">
        <w:rPr>
          <w:rFonts w:ascii="Arial" w:hAnsi="Arial" w:cs="Arial"/>
          <w:b/>
          <w:bCs/>
        </w:rPr>
        <w:t>)</w:t>
      </w:r>
      <w:r w:rsidRPr="004F5592">
        <w:rPr>
          <w:rFonts w:ascii="Arial" w:hAnsi="Arial" w:cs="Arial"/>
          <w:color w:val="000000"/>
          <w:shd w:val="clear" w:color="auto" w:fill="FFFFFF"/>
        </w:rPr>
        <w:t xml:space="preserve"> </w:t>
      </w:r>
      <w:r w:rsidRPr="00747F26">
        <w:rPr>
          <w:rFonts w:ascii="Arial" w:hAnsi="Arial" w:cs="Arial"/>
          <w:color w:val="000000"/>
          <w:shd w:val="clear" w:color="auto" w:fill="FFFFFF"/>
        </w:rPr>
        <w:t>Establecer características de materiales, determinando previsiones, plazos y stocks, para gestionar el suministro.</w:t>
      </w:r>
    </w:p>
    <w:p w:rsidRPr="004F5592" w:rsidR="002B69F6" w:rsidP="002B69F6" w:rsidRDefault="002B69F6" w14:paraId="5FC382A2" w14:textId="5C6A3499">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k</w:t>
      </w:r>
      <w:r w:rsidRPr="004F5592">
        <w:rPr>
          <w:rFonts w:ascii="Arial" w:hAnsi="Arial" w:cs="Arial"/>
          <w:b/>
          <w:bCs/>
        </w:rPr>
        <w:t>)</w:t>
      </w:r>
      <w:r w:rsidRPr="004F5592" w:rsidR="00423417">
        <w:rPr>
          <w:rFonts w:ascii="Arial" w:hAnsi="Arial" w:cs="Arial"/>
          <w:color w:val="000000"/>
          <w:shd w:val="clear" w:color="auto" w:fill="FFFFFF"/>
        </w:rPr>
        <w:t xml:space="preserve"> Aplicar técnicas de control de almacén, utilizando programas informáticos, para gestionar el suministro.</w:t>
      </w:r>
    </w:p>
    <w:p w:rsidRPr="004F5592" w:rsidR="002B69F6" w:rsidP="002B69F6" w:rsidRDefault="002B69F6" w14:paraId="6A77585E" w14:textId="0EF98245">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l</w:t>
      </w:r>
      <w:r w:rsidRPr="004F5592">
        <w:rPr>
          <w:rFonts w:ascii="Arial" w:hAnsi="Arial" w:cs="Arial"/>
          <w:b/>
          <w:bCs/>
        </w:rPr>
        <w:t>)</w:t>
      </w:r>
      <w:r w:rsidRPr="004F5592" w:rsidR="00423417">
        <w:rPr>
          <w:rFonts w:ascii="Arial" w:hAnsi="Arial" w:cs="Arial"/>
          <w:color w:val="000000"/>
          <w:shd w:val="clear" w:color="auto" w:fill="FFFFFF"/>
        </w:rPr>
        <w:t xml:space="preserve"> Interpretar planes de mantenimiento, determinando los medios técnicos y humanos, para desarrollar las intervenciones de mantenimiento.</w:t>
      </w:r>
    </w:p>
    <w:p w:rsidRPr="004F5592" w:rsidR="002B69F6" w:rsidP="002B69F6" w:rsidRDefault="002B69F6" w14:paraId="7F85EDFA" w14:textId="4971B74F">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q</w:t>
      </w:r>
      <w:r w:rsidRPr="004F5592">
        <w:rPr>
          <w:rFonts w:ascii="Arial" w:hAnsi="Arial" w:cs="Arial"/>
          <w:b/>
          <w:bCs/>
        </w:rPr>
        <w:t>)</w:t>
      </w:r>
      <w:r w:rsidRPr="004F5592" w:rsidR="00423417">
        <w:rPr>
          <w:rFonts w:ascii="Arial" w:hAnsi="Arial" w:cs="Arial"/>
          <w:color w:val="000000"/>
          <w:shd w:val="clear" w:color="auto" w:fill="FFFFFF"/>
        </w:rPr>
        <w:t xml:space="preserve"> Analizar y utilizar los recursos y oportunidades de aprendizaje relacionados con la evolución científica, tecnológica y organizativa del sector y las tecnologías de la información y la comunicación, para mantener el espíritu de actualización y adaptarse a nuevas situaciones laborales y personales.</w:t>
      </w:r>
    </w:p>
    <w:p w:rsidRPr="004F5592" w:rsidR="002B69F6" w:rsidP="002B69F6" w:rsidRDefault="002B69F6" w14:paraId="50079C3C" w14:textId="35833C4C">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r</w:t>
      </w:r>
      <w:r w:rsidRPr="004F5592">
        <w:rPr>
          <w:rFonts w:ascii="Arial" w:hAnsi="Arial" w:cs="Arial"/>
          <w:b/>
          <w:bCs/>
        </w:rPr>
        <w:t>)</w:t>
      </w:r>
      <w:r w:rsidRPr="004F5592" w:rsidR="00423417">
        <w:rPr>
          <w:rFonts w:ascii="Arial" w:hAnsi="Arial" w:cs="Arial"/>
          <w:color w:val="000000"/>
          <w:shd w:val="clear" w:color="auto" w:fill="FFFFFF"/>
        </w:rPr>
        <w:t xml:space="preserve"> Desarrollar la creatividad y el espíritu de innovación para responder a los retos que se presentan en los procesos y en la organización del trabajo y de la vida personal</w:t>
      </w:r>
    </w:p>
    <w:p w:rsidRPr="004F5592" w:rsidR="002B69F6" w:rsidP="002B69F6" w:rsidRDefault="002B69F6" w14:paraId="0A6E3B82" w14:textId="5AA9AB19">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s</w:t>
      </w:r>
      <w:r w:rsidRPr="004F5592">
        <w:rPr>
          <w:rFonts w:ascii="Arial" w:hAnsi="Arial" w:cs="Arial"/>
          <w:b/>
          <w:bCs/>
        </w:rPr>
        <w:t>)</w:t>
      </w:r>
      <w:r w:rsidRPr="004F5592" w:rsidR="00423417">
        <w:rPr>
          <w:rFonts w:ascii="Arial" w:hAnsi="Arial" w:cs="Arial"/>
          <w:color w:val="000000"/>
          <w:shd w:val="clear" w:color="auto" w:fill="FFFFFF"/>
        </w:rPr>
        <w:t xml:space="preserve"> Tomar decisiones de forma fundamentada, analizando las variables implicadas, integrando saberes de distinto ámbito y aceptando los riesgos y la posibilidad de equivocación en las mismas, para afrontar y resolver distintas situaciones, problemas o contingencias.</w:t>
      </w:r>
      <w:r w:rsidRPr="004F5592">
        <w:rPr>
          <w:rFonts w:ascii="Arial" w:hAnsi="Arial" w:cs="Arial"/>
          <w:b/>
          <w:bCs/>
        </w:rPr>
        <w:t xml:space="preserve"> </w:t>
      </w:r>
    </w:p>
    <w:p w:rsidRPr="004F5592" w:rsidR="002B69F6" w:rsidP="002B69F6" w:rsidRDefault="002B69F6" w14:paraId="41EDA08D" w14:textId="4D2EE815">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t</w:t>
      </w:r>
      <w:r w:rsidRPr="004F5592">
        <w:rPr>
          <w:rFonts w:ascii="Arial" w:hAnsi="Arial" w:cs="Arial"/>
          <w:b/>
          <w:bCs/>
        </w:rPr>
        <w:t>)</w:t>
      </w:r>
      <w:r w:rsidRPr="004F5592" w:rsidR="00423417">
        <w:rPr>
          <w:rFonts w:ascii="Arial" w:hAnsi="Arial" w:cs="Arial"/>
          <w:color w:val="000000"/>
          <w:shd w:val="clear" w:color="auto" w:fill="FFFFFF"/>
        </w:rPr>
        <w:t xml:space="preserve"> Desarrollar técnicas de liderazgo, motivación, supervisión y comunicación en contextos de trabajo en grupo, para facilitar la organización y coordinación de equipos de trabajo.</w:t>
      </w:r>
    </w:p>
    <w:p w:rsidRPr="004F5592" w:rsidR="002B69F6" w:rsidP="002B69F6" w:rsidRDefault="002B69F6" w14:paraId="144C29C3" w14:textId="0E25968B">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u</w:t>
      </w:r>
      <w:r w:rsidRPr="004F5592">
        <w:rPr>
          <w:rFonts w:ascii="Arial" w:hAnsi="Arial" w:cs="Arial"/>
          <w:b/>
          <w:bCs/>
        </w:rPr>
        <w:t>)</w:t>
      </w:r>
      <w:r w:rsidRPr="004F5592" w:rsidR="00423417">
        <w:rPr>
          <w:rFonts w:ascii="Arial" w:hAnsi="Arial" w:cs="Arial"/>
          <w:color w:val="000000"/>
          <w:shd w:val="clear" w:color="auto" w:fill="FFFFFF"/>
        </w:rPr>
        <w:t xml:space="preserve"> Aplicar estrategias y técnicas de comunicación, adaptándose a los contenidos que se van a transmitir, a la finalidad y a las características de los receptores, para asegurar la eficacia en los procesos de comunicación.</w:t>
      </w:r>
    </w:p>
    <w:p w:rsidRPr="004F5592" w:rsidR="002B69F6" w:rsidP="002B69F6" w:rsidRDefault="002B69F6" w14:paraId="535B921E" w14:textId="373B85B0">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lastRenderedPageBreak/>
        <w:t xml:space="preserve">OG </w:t>
      </w:r>
      <w:r w:rsidR="004F5592">
        <w:rPr>
          <w:rFonts w:ascii="Arial" w:hAnsi="Arial" w:cs="Arial"/>
          <w:b/>
          <w:bCs/>
        </w:rPr>
        <w:t>v</w:t>
      </w:r>
      <w:r w:rsidRPr="004F5592">
        <w:rPr>
          <w:rFonts w:ascii="Arial" w:hAnsi="Arial" w:cs="Arial"/>
          <w:b/>
          <w:bCs/>
        </w:rPr>
        <w:t>)</w:t>
      </w:r>
      <w:r w:rsidRPr="004F5592" w:rsidR="00423417">
        <w:rPr>
          <w:rFonts w:ascii="Arial" w:hAnsi="Arial" w:cs="Arial"/>
          <w:color w:val="000000"/>
          <w:shd w:val="clear" w:color="auto" w:fill="FFFFFF"/>
        </w:rPr>
        <w:t xml:space="preserve"> Evaluar situaciones de prevención de riesgos laborales y de protección ambiental, proponiendo y aplicando medidas de prevención personales y colectivas, de acuerdo con la normativa aplicable en los procesos del trabajo, para garantizar entornos seguros.</w:t>
      </w:r>
    </w:p>
    <w:p w:rsidRPr="004F5592" w:rsidR="002B69F6" w:rsidP="002B69F6" w:rsidRDefault="002B69F6" w14:paraId="7B016728" w14:textId="50CEA9D7">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w</w:t>
      </w:r>
      <w:r w:rsidRPr="004F5592">
        <w:rPr>
          <w:rFonts w:ascii="Arial" w:hAnsi="Arial" w:cs="Arial"/>
          <w:b/>
          <w:bCs/>
        </w:rPr>
        <w:t>)</w:t>
      </w:r>
      <w:r w:rsidRPr="004F5592" w:rsidR="00423417">
        <w:rPr>
          <w:rFonts w:ascii="Arial" w:hAnsi="Arial" w:cs="Arial"/>
          <w:color w:val="000000"/>
          <w:shd w:val="clear" w:color="auto" w:fill="FFFFFF"/>
        </w:rPr>
        <w:t xml:space="preserve"> Identificar y proponer las acciones profesionales necesarias para dar respuesta a la accesibilidad universal y al «diseño para todos».</w:t>
      </w:r>
    </w:p>
    <w:p w:rsidRPr="004F5592" w:rsidR="00423417" w:rsidP="00423417" w:rsidRDefault="00423417" w14:paraId="79713E68" w14:textId="6F640555">
      <w:pPr>
        <w:pStyle w:val="Prrafodelista"/>
        <w:numPr>
          <w:ilvl w:val="0"/>
          <w:numId w:val="12"/>
        </w:numPr>
        <w:spacing w:before="120" w:after="120" w:line="240" w:lineRule="auto"/>
        <w:contextualSpacing w:val="0"/>
        <w:jc w:val="both"/>
        <w:rPr>
          <w:rFonts w:ascii="Arial" w:hAnsi="Arial" w:cs="Arial"/>
          <w:b/>
          <w:bCs/>
        </w:rPr>
      </w:pPr>
      <w:r w:rsidRPr="004F5592">
        <w:rPr>
          <w:rFonts w:ascii="Arial" w:hAnsi="Arial" w:cs="Arial"/>
          <w:b/>
          <w:bCs/>
        </w:rPr>
        <w:t xml:space="preserve">OG </w:t>
      </w:r>
      <w:r w:rsidR="004F5592">
        <w:rPr>
          <w:rFonts w:ascii="Arial" w:hAnsi="Arial" w:cs="Arial"/>
          <w:b/>
          <w:bCs/>
        </w:rPr>
        <w:t>x</w:t>
      </w:r>
      <w:r w:rsidRPr="004F5592">
        <w:rPr>
          <w:rFonts w:ascii="Arial" w:hAnsi="Arial" w:cs="Arial"/>
          <w:b/>
          <w:bCs/>
        </w:rPr>
        <w:t>)</w:t>
      </w:r>
      <w:r w:rsidRPr="004F5592">
        <w:rPr>
          <w:rFonts w:ascii="Arial" w:hAnsi="Arial" w:cs="Arial"/>
          <w:color w:val="000000"/>
          <w:shd w:val="clear" w:color="auto" w:fill="FFFFFF"/>
        </w:rPr>
        <w:t xml:space="preserve"> Identificar y aplicar parámetros de calidad en los trabajos y actividades realizados en el proceso de aprendizaje, para valorar la cultura de la evaluación y de la calidad y ser capaces de supervisar y mejorar procedimientos de gestión de calidad.</w:t>
      </w:r>
    </w:p>
    <w:p w:rsidRPr="00423417" w:rsidR="00423417" w:rsidP="00423417" w:rsidRDefault="00423417" w14:paraId="413D9F29" w14:textId="77777777">
      <w:pPr>
        <w:spacing w:before="120" w:after="120" w:line="240" w:lineRule="auto"/>
        <w:jc w:val="both"/>
        <w:rPr>
          <w:rFonts w:ascii="Arial" w:hAnsi="Arial" w:cs="Arial"/>
          <w:b/>
          <w:bCs/>
        </w:rPr>
      </w:pPr>
    </w:p>
    <w:p w:rsidRPr="008B1183" w:rsidR="005C41BD" w:rsidP="00862275" w:rsidRDefault="005C41BD" w14:paraId="4929FFE7" w14:textId="3D7D3D3D">
      <w:pPr>
        <w:pStyle w:val="Ttulo2"/>
      </w:pPr>
      <w:bookmarkStart w:name="_Toc211794459" w:id="7"/>
      <w:r w:rsidRPr="008B1183">
        <w:t>Resultados de Aprendizaje del Módulo Profesional.</w:t>
      </w:r>
      <w:bookmarkEnd w:id="7"/>
    </w:p>
    <w:p w:rsidRPr="008B1183" w:rsidR="005C41BD" w:rsidP="003734DC" w:rsidRDefault="00F60EB7" w14:paraId="3C6249BC" w14:textId="3A4EB8C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Pr="008B1183" w:rsidR="00141F8E">
        <w:rPr>
          <w:rFonts w:ascii="Arial" w:hAnsi="Arial" w:cs="Arial"/>
        </w:rPr>
        <w:t>que los a</w:t>
      </w:r>
      <w:r w:rsidRPr="008B1183" w:rsidR="001A0B6E">
        <w:rPr>
          <w:rFonts w:ascii="Arial" w:hAnsi="Arial" w:cs="Arial"/>
        </w:rPr>
        <w:t>lumnos</w:t>
      </w:r>
      <w:r w:rsidRPr="008B1183" w:rsidR="00141F8E">
        <w:rPr>
          <w:rFonts w:ascii="Arial" w:hAnsi="Arial" w:cs="Arial"/>
        </w:rPr>
        <w:t xml:space="preserve"> y alumnas</w:t>
      </w:r>
      <w:r w:rsidRPr="008B1183" w:rsidR="001A0B6E">
        <w:rPr>
          <w:rFonts w:ascii="Arial" w:hAnsi="Arial" w:cs="Arial"/>
        </w:rPr>
        <w:t xml:space="preserve"> deben haber adquirido en cada módulo</w:t>
      </w:r>
      <w:r w:rsidRPr="008B1183">
        <w:rPr>
          <w:rFonts w:ascii="Arial" w:hAnsi="Arial" w:cs="Arial"/>
        </w:rPr>
        <w:t xml:space="preserve"> profesional</w:t>
      </w:r>
      <w:r w:rsidRPr="008B1183" w:rsidR="001A0B6E">
        <w:rPr>
          <w:rFonts w:ascii="Arial" w:hAnsi="Arial" w:cs="Arial"/>
        </w:rPr>
        <w:t xml:space="preserve"> al finalizar el ciclo correspondiente.</w:t>
      </w:r>
      <w:r w:rsidRPr="008B1183" w:rsidR="00141F8E">
        <w:rPr>
          <w:rFonts w:ascii="Arial" w:hAnsi="Arial" w:cs="Arial"/>
        </w:rPr>
        <w:t xml:space="preserve"> </w:t>
      </w:r>
    </w:p>
    <w:p w:rsidRPr="008B1183" w:rsidR="005C41BD" w:rsidP="007C0826" w:rsidRDefault="00D358DF" w14:paraId="7E162498" w14:textId="7974D6B0">
      <w:pPr>
        <w:spacing w:before="120" w:after="120" w:line="240" w:lineRule="auto"/>
        <w:ind w:firstLine="431"/>
        <w:jc w:val="both"/>
        <w:rPr>
          <w:rFonts w:ascii="Arial" w:hAnsi="Arial" w:cs="Arial"/>
        </w:rPr>
      </w:pPr>
      <w:r w:rsidRPr="008B1183">
        <w:rPr>
          <w:rFonts w:ascii="Arial" w:hAnsi="Arial" w:cs="Arial"/>
          <w:iCs/>
        </w:rPr>
        <w:t>P</w:t>
      </w:r>
      <w:r w:rsidRPr="008B1183" w:rsidR="005C41BD">
        <w:rPr>
          <w:rFonts w:ascii="Arial" w:hAnsi="Arial" w:cs="Arial"/>
        </w:rPr>
        <w:t xml:space="preserve">ara el módulo profesional </w:t>
      </w:r>
      <w:r w:rsidRPr="008B1183">
        <w:rPr>
          <w:rFonts w:ascii="Arial" w:hAnsi="Arial" w:cs="Arial"/>
        </w:rPr>
        <w:t>l</w:t>
      </w:r>
      <w:r w:rsidRPr="008B1183" w:rsidR="005C41BD">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7391"/>
        <w:gridCol w:w="1670"/>
      </w:tblGrid>
      <w:tr w:rsidRPr="008B1183" w:rsidR="005C41BD" w:rsidTr="00CE2CCE" w14:paraId="6C4F05A4" w14:textId="77777777">
        <w:trPr>
          <w:tblHeader/>
        </w:trPr>
        <w:tc>
          <w:tcPr>
            <w:tcW w:w="7391" w:type="dxa"/>
            <w:shd w:val="clear" w:color="auto" w:fill="FFC000" w:themeFill="accent4"/>
            <w:vAlign w:val="center"/>
          </w:tcPr>
          <w:p w:rsidRPr="008B1183" w:rsidR="005C41BD" w:rsidP="007C0826" w:rsidRDefault="005C41BD" w14:paraId="7857EA1A" w14:textId="77777777">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rsidRPr="008B1183" w:rsidR="005C41BD" w:rsidP="007C0826" w:rsidRDefault="005C41BD" w14:paraId="5FBCE2A0" w14:textId="77777777">
            <w:pPr>
              <w:spacing w:before="120" w:after="120"/>
              <w:jc w:val="center"/>
              <w:rPr>
                <w:rFonts w:ascii="Arial" w:hAnsi="Arial" w:cs="Arial"/>
                <w:b/>
              </w:rPr>
            </w:pPr>
            <w:r w:rsidRPr="008B1183">
              <w:rPr>
                <w:rFonts w:ascii="Arial" w:hAnsi="Arial" w:cs="Arial"/>
                <w:b/>
              </w:rPr>
              <w:t>Ponderación del RA</w:t>
            </w:r>
          </w:p>
        </w:tc>
      </w:tr>
      <w:tr w:rsidRPr="008B1183" w:rsidR="005C41BD" w:rsidTr="00CE2CCE" w14:paraId="666E993D" w14:textId="77777777">
        <w:tc>
          <w:tcPr>
            <w:tcW w:w="7391" w:type="dxa"/>
            <w:vAlign w:val="center"/>
          </w:tcPr>
          <w:p w:rsidRPr="008B1183" w:rsidR="005C41BD" w:rsidP="00BD4B79" w:rsidRDefault="00BD4B79" w14:paraId="2E984589" w14:textId="6673208A">
            <w:pPr>
              <w:spacing w:before="120" w:after="120"/>
              <w:jc w:val="both"/>
              <w:rPr>
                <w:rFonts w:ascii="Arial" w:hAnsi="Arial" w:cs="Arial"/>
                <w:b/>
              </w:rPr>
            </w:pPr>
            <w:r w:rsidRPr="008B1183">
              <w:rPr>
                <w:rFonts w:ascii="Arial" w:hAnsi="Arial" w:cs="Arial"/>
                <w:b/>
              </w:rPr>
              <w:t>RA</w:t>
            </w:r>
            <w:r w:rsidRPr="008B1183" w:rsidR="005C41BD">
              <w:rPr>
                <w:rFonts w:ascii="Arial" w:hAnsi="Arial" w:cs="Arial"/>
                <w:b/>
              </w:rPr>
              <w:t>1.</w:t>
            </w:r>
            <w:r w:rsidRPr="008B1183">
              <w:rPr>
                <w:rFonts w:ascii="Arial" w:hAnsi="Arial" w:cs="Arial"/>
                <w:b/>
              </w:rPr>
              <w:t xml:space="preserve"> </w:t>
            </w:r>
            <w:r w:rsidR="00557704">
              <w:rPr>
                <w:rFonts w:ascii="Verdana" w:hAnsi="Verdana"/>
                <w:color w:val="000000"/>
                <w:shd w:val="clear" w:color="auto" w:fill="FFFFFF"/>
              </w:rPr>
              <w:t> </w:t>
            </w:r>
            <w:r w:rsidRPr="00557704" w:rsidR="00557704">
              <w:rPr>
                <w:rFonts w:ascii="Arial" w:hAnsi="Arial" w:cs="Arial"/>
              </w:rPr>
              <w:t>Realiza planes de mantenimiento de equipos y sistemas electrónicos, aplicando técnicas de programación y estableciendo los procedimientos para el seguimiento y control de la ejecución.</w:t>
            </w:r>
          </w:p>
        </w:tc>
        <w:tc>
          <w:tcPr>
            <w:tcW w:w="1670" w:type="dxa"/>
            <w:vAlign w:val="center"/>
          </w:tcPr>
          <w:p w:rsidRPr="008B1183" w:rsidR="005C41BD" w:rsidP="00EF3508" w:rsidRDefault="00EF3508" w14:paraId="22B07469" w14:textId="2FEB356C">
            <w:pPr>
              <w:spacing w:before="120" w:after="120"/>
              <w:jc w:val="center"/>
              <w:rPr>
                <w:rFonts w:ascii="Arial" w:hAnsi="Arial" w:cs="Arial"/>
              </w:rPr>
            </w:pPr>
            <w:r>
              <w:rPr>
                <w:rFonts w:ascii="Arial" w:hAnsi="Arial" w:cs="Arial"/>
              </w:rPr>
              <w:t>17</w:t>
            </w:r>
            <w:r w:rsidR="00F23638">
              <w:rPr>
                <w:rFonts w:ascii="Arial" w:hAnsi="Arial" w:cs="Arial"/>
              </w:rPr>
              <w:t>.15</w:t>
            </w:r>
            <w:r w:rsidRPr="008B1183" w:rsidR="001469C9">
              <w:rPr>
                <w:rFonts w:ascii="Arial" w:hAnsi="Arial" w:cs="Arial"/>
              </w:rPr>
              <w:t xml:space="preserve"> %</w:t>
            </w:r>
          </w:p>
        </w:tc>
      </w:tr>
      <w:tr w:rsidRPr="008B1183" w:rsidR="005C41BD" w:rsidTr="00CE2CCE" w14:paraId="5112D4EA" w14:textId="77777777">
        <w:tc>
          <w:tcPr>
            <w:tcW w:w="7391" w:type="dxa"/>
            <w:shd w:val="clear" w:color="auto" w:fill="FFF2CC" w:themeFill="accent4" w:themeFillTint="33"/>
            <w:vAlign w:val="center"/>
          </w:tcPr>
          <w:p w:rsidRPr="008B1183" w:rsidR="005C41BD" w:rsidP="007C0826" w:rsidRDefault="00BD4B79" w14:paraId="3BF9A2BC" w14:textId="1E04C685">
            <w:pPr>
              <w:spacing w:before="120" w:after="120"/>
              <w:jc w:val="both"/>
              <w:rPr>
                <w:rFonts w:ascii="Arial" w:hAnsi="Arial" w:cs="Arial"/>
                <w:b/>
              </w:rPr>
            </w:pPr>
            <w:r w:rsidRPr="008B1183">
              <w:rPr>
                <w:rFonts w:ascii="Arial" w:hAnsi="Arial" w:cs="Arial"/>
                <w:b/>
              </w:rPr>
              <w:t>RA</w:t>
            </w:r>
            <w:r w:rsidRPr="008B1183" w:rsidR="005C41BD">
              <w:rPr>
                <w:rFonts w:ascii="Arial" w:hAnsi="Arial" w:cs="Arial"/>
                <w:b/>
              </w:rPr>
              <w:t xml:space="preserve">2. </w:t>
            </w:r>
            <w:r w:rsidRPr="00557704" w:rsidR="00557704">
              <w:rPr>
                <w:rFonts w:ascii="Arial" w:hAnsi="Arial" w:cs="Arial"/>
              </w:rPr>
              <w:t> Gestiona las operaciones de mantenimiento de equipos y sistemas, definiendo las características que garanticen su óptimo funcionamiento.</w:t>
            </w:r>
          </w:p>
        </w:tc>
        <w:tc>
          <w:tcPr>
            <w:tcW w:w="1670" w:type="dxa"/>
            <w:shd w:val="clear" w:color="auto" w:fill="FFF2CC" w:themeFill="accent4" w:themeFillTint="33"/>
            <w:vAlign w:val="center"/>
          </w:tcPr>
          <w:p w:rsidRPr="008B1183" w:rsidR="005C41BD" w:rsidP="007C0826" w:rsidRDefault="00F23638" w14:paraId="72E4DD83" w14:textId="0127CA4F">
            <w:pPr>
              <w:spacing w:before="120" w:after="120"/>
              <w:jc w:val="center"/>
              <w:rPr>
                <w:rFonts w:ascii="Arial" w:hAnsi="Arial" w:cs="Arial"/>
              </w:rPr>
            </w:pPr>
            <w:r>
              <w:rPr>
                <w:rFonts w:ascii="Arial" w:hAnsi="Arial" w:cs="Arial"/>
              </w:rPr>
              <w:t>16.53</w:t>
            </w:r>
            <w:r w:rsidRPr="008B1183" w:rsidR="00EF3508">
              <w:rPr>
                <w:rFonts w:ascii="Arial" w:hAnsi="Arial" w:cs="Arial"/>
              </w:rPr>
              <w:t xml:space="preserve"> %</w:t>
            </w:r>
          </w:p>
        </w:tc>
      </w:tr>
      <w:tr w:rsidRPr="008B1183" w:rsidR="005C41BD" w:rsidTr="00CE2CCE" w14:paraId="6786583F" w14:textId="77777777">
        <w:tc>
          <w:tcPr>
            <w:tcW w:w="7391" w:type="dxa"/>
            <w:vAlign w:val="center"/>
          </w:tcPr>
          <w:p w:rsidRPr="008B1183" w:rsidR="005C41BD" w:rsidP="007C0826" w:rsidRDefault="00BD4B79" w14:paraId="5A7EE541" w14:textId="1D92A709">
            <w:pPr>
              <w:spacing w:before="120" w:after="120"/>
              <w:jc w:val="both"/>
              <w:rPr>
                <w:rFonts w:ascii="Arial" w:hAnsi="Arial" w:cs="Arial"/>
                <w:b/>
              </w:rPr>
            </w:pPr>
            <w:r w:rsidRPr="008B1183">
              <w:rPr>
                <w:rFonts w:ascii="Arial" w:hAnsi="Arial" w:cs="Arial"/>
                <w:b/>
              </w:rPr>
              <w:t>RA</w:t>
            </w:r>
            <w:r w:rsidRPr="008B1183" w:rsidR="005C41BD">
              <w:rPr>
                <w:rFonts w:ascii="Arial" w:hAnsi="Arial" w:cs="Arial"/>
                <w:b/>
              </w:rPr>
              <w:t xml:space="preserve">3. </w:t>
            </w:r>
            <w:r w:rsidRPr="00557704" w:rsidR="00557704">
              <w:rPr>
                <w:rFonts w:ascii="Arial" w:hAnsi="Arial" w:cs="Arial"/>
              </w:rPr>
              <w:t>Programa el aprovisionamiento, estableciendo las condiciones de suministro y almacenamiento de equipos, repuestos y herramientas</w:t>
            </w:r>
          </w:p>
        </w:tc>
        <w:tc>
          <w:tcPr>
            <w:tcW w:w="1670" w:type="dxa"/>
            <w:vAlign w:val="center"/>
          </w:tcPr>
          <w:p w:rsidRPr="008B1183" w:rsidR="005C41BD" w:rsidP="007C0826" w:rsidRDefault="00F23638" w14:paraId="512DDD0F" w14:textId="663F8F65">
            <w:pPr>
              <w:spacing w:before="120" w:after="120"/>
              <w:jc w:val="center"/>
              <w:rPr>
                <w:rFonts w:ascii="Arial" w:hAnsi="Arial" w:cs="Arial"/>
              </w:rPr>
            </w:pPr>
            <w:r>
              <w:rPr>
                <w:rFonts w:ascii="Arial" w:hAnsi="Arial" w:cs="Arial"/>
              </w:rPr>
              <w:t>12.97</w:t>
            </w:r>
            <w:r w:rsidRPr="008B1183" w:rsidR="00EF3508">
              <w:rPr>
                <w:rFonts w:ascii="Arial" w:hAnsi="Arial" w:cs="Arial"/>
              </w:rPr>
              <w:t xml:space="preserve"> %</w:t>
            </w:r>
          </w:p>
        </w:tc>
      </w:tr>
      <w:tr w:rsidRPr="008B1183" w:rsidR="005C41BD" w:rsidTr="00CE2CCE" w14:paraId="19A2FBE1" w14:textId="77777777">
        <w:tc>
          <w:tcPr>
            <w:tcW w:w="7391" w:type="dxa"/>
            <w:shd w:val="clear" w:color="auto" w:fill="FFF2CC" w:themeFill="accent4" w:themeFillTint="33"/>
            <w:vAlign w:val="center"/>
          </w:tcPr>
          <w:p w:rsidRPr="008B1183" w:rsidR="005C41BD" w:rsidP="007C0826" w:rsidRDefault="00BD4B79" w14:paraId="27F453E3" w14:textId="6089238F">
            <w:pPr>
              <w:spacing w:before="120" w:after="120"/>
              <w:jc w:val="both"/>
              <w:rPr>
                <w:rFonts w:ascii="Arial" w:hAnsi="Arial" w:cs="Arial"/>
                <w:b/>
              </w:rPr>
            </w:pPr>
            <w:r w:rsidRPr="008B1183">
              <w:rPr>
                <w:rFonts w:ascii="Arial" w:hAnsi="Arial" w:cs="Arial"/>
                <w:b/>
              </w:rPr>
              <w:t>RA</w:t>
            </w:r>
            <w:r w:rsidRPr="008B1183" w:rsidR="005C41BD">
              <w:rPr>
                <w:rFonts w:ascii="Arial" w:hAnsi="Arial" w:cs="Arial"/>
                <w:b/>
              </w:rPr>
              <w:t xml:space="preserve">4. </w:t>
            </w:r>
            <w:r w:rsidRPr="00557704" w:rsidR="00557704">
              <w:rPr>
                <w:rFonts w:ascii="Arial" w:hAnsi="Arial" w:cs="Arial"/>
              </w:rPr>
              <w:t>Gestiona los recursos humanos para el mantenimiento, asignando tareas y coordinando los equipos de trabajo.</w:t>
            </w:r>
          </w:p>
        </w:tc>
        <w:tc>
          <w:tcPr>
            <w:tcW w:w="1670" w:type="dxa"/>
            <w:shd w:val="clear" w:color="auto" w:fill="FFF2CC" w:themeFill="accent4" w:themeFillTint="33"/>
            <w:vAlign w:val="center"/>
          </w:tcPr>
          <w:p w:rsidRPr="008B1183" w:rsidR="005C41BD" w:rsidP="007C0826" w:rsidRDefault="00F23638" w14:paraId="6342EDA0" w14:textId="23FBD11F">
            <w:pPr>
              <w:spacing w:before="120" w:after="120"/>
              <w:jc w:val="center"/>
              <w:rPr>
                <w:rFonts w:ascii="Arial" w:hAnsi="Arial" w:cs="Arial"/>
              </w:rPr>
            </w:pPr>
            <w:r>
              <w:rPr>
                <w:rFonts w:ascii="Arial" w:hAnsi="Arial" w:cs="Arial"/>
              </w:rPr>
              <w:t>14.64</w:t>
            </w:r>
            <w:r w:rsidRPr="008B1183" w:rsidR="00EF3508">
              <w:rPr>
                <w:rFonts w:ascii="Arial" w:hAnsi="Arial" w:cs="Arial"/>
              </w:rPr>
              <w:t xml:space="preserve"> %</w:t>
            </w:r>
          </w:p>
        </w:tc>
      </w:tr>
      <w:tr w:rsidRPr="008B1183" w:rsidR="005C41BD" w:rsidTr="00CE2CCE" w14:paraId="13642CC7" w14:textId="77777777">
        <w:tc>
          <w:tcPr>
            <w:tcW w:w="7391" w:type="dxa"/>
            <w:vAlign w:val="center"/>
          </w:tcPr>
          <w:p w:rsidRPr="008B1183" w:rsidR="005C41BD" w:rsidP="007C0826" w:rsidRDefault="00BD4B79" w14:paraId="1CA597AB" w14:textId="7124B2B1">
            <w:pPr>
              <w:spacing w:before="120" w:after="120"/>
              <w:jc w:val="both"/>
              <w:rPr>
                <w:rFonts w:ascii="Arial" w:hAnsi="Arial" w:cs="Arial"/>
                <w:b/>
              </w:rPr>
            </w:pPr>
            <w:r w:rsidRPr="008B1183">
              <w:rPr>
                <w:rFonts w:ascii="Arial" w:hAnsi="Arial" w:cs="Arial"/>
                <w:b/>
              </w:rPr>
              <w:t>RA</w:t>
            </w:r>
            <w:r w:rsidRPr="008B1183" w:rsidR="005C41BD">
              <w:rPr>
                <w:rFonts w:ascii="Arial" w:hAnsi="Arial" w:cs="Arial"/>
                <w:b/>
              </w:rPr>
              <w:t xml:space="preserve">5. </w:t>
            </w:r>
            <w:r w:rsidRPr="00557704" w:rsidR="00557704">
              <w:rPr>
                <w:rFonts w:ascii="Arial" w:hAnsi="Arial" w:cs="Arial"/>
              </w:rPr>
              <w:t>Gestiona el taller de mantenimiento, estableciendo criterios de protección eléctrica y medioambiental, y de organización.</w:t>
            </w:r>
          </w:p>
        </w:tc>
        <w:tc>
          <w:tcPr>
            <w:tcW w:w="1670" w:type="dxa"/>
            <w:vAlign w:val="center"/>
          </w:tcPr>
          <w:p w:rsidRPr="008B1183" w:rsidR="005C41BD" w:rsidP="007C0826" w:rsidRDefault="00F23638" w14:paraId="17B8460D" w14:textId="4CCB225B">
            <w:pPr>
              <w:spacing w:before="120" w:after="120"/>
              <w:jc w:val="center"/>
              <w:rPr>
                <w:rFonts w:ascii="Arial" w:hAnsi="Arial" w:cs="Arial"/>
              </w:rPr>
            </w:pPr>
            <w:r>
              <w:rPr>
                <w:rFonts w:ascii="Arial" w:hAnsi="Arial" w:cs="Arial"/>
              </w:rPr>
              <w:t>15.48</w:t>
            </w:r>
            <w:r w:rsidRPr="008B1183" w:rsidR="00EF3508">
              <w:rPr>
                <w:rFonts w:ascii="Arial" w:hAnsi="Arial" w:cs="Arial"/>
              </w:rPr>
              <w:t xml:space="preserve"> %</w:t>
            </w:r>
          </w:p>
        </w:tc>
      </w:tr>
      <w:tr w:rsidRPr="008B1183" w:rsidR="005C41BD" w:rsidTr="00BD4B79" w14:paraId="2AB93B1B" w14:textId="77777777">
        <w:tc>
          <w:tcPr>
            <w:tcW w:w="7391" w:type="dxa"/>
            <w:shd w:val="clear" w:color="auto" w:fill="FFF2CC"/>
            <w:vAlign w:val="center"/>
          </w:tcPr>
          <w:p w:rsidRPr="008B1183" w:rsidR="005C41BD" w:rsidP="007C0826" w:rsidRDefault="00BD4B79" w14:paraId="05168FC9" w14:textId="608EBE12">
            <w:pPr>
              <w:spacing w:before="120" w:after="120"/>
              <w:jc w:val="both"/>
              <w:rPr>
                <w:rFonts w:ascii="Arial" w:hAnsi="Arial" w:cs="Arial"/>
                <w:b/>
              </w:rPr>
            </w:pPr>
            <w:r w:rsidRPr="008B1183">
              <w:rPr>
                <w:rFonts w:ascii="Arial" w:hAnsi="Arial" w:cs="Arial"/>
                <w:b/>
              </w:rPr>
              <w:t>RA</w:t>
            </w:r>
            <w:r w:rsidRPr="008B1183" w:rsidR="005C41BD">
              <w:rPr>
                <w:rFonts w:ascii="Arial" w:hAnsi="Arial" w:cs="Arial"/>
                <w:b/>
              </w:rPr>
              <w:t xml:space="preserve">6. </w:t>
            </w:r>
            <w:r w:rsidRPr="00557704" w:rsidR="00557704">
              <w:rPr>
                <w:rFonts w:ascii="Arial" w:hAnsi="Arial" w:cs="Arial"/>
              </w:rPr>
              <w:t>Aplica procesos y procedimientos de sistemas de gestión normalizados, utilizando estándares de calidad y planificando sus fases.</w:t>
            </w:r>
          </w:p>
        </w:tc>
        <w:tc>
          <w:tcPr>
            <w:tcW w:w="1670" w:type="dxa"/>
            <w:shd w:val="clear" w:color="auto" w:fill="FFF2CC" w:themeFill="accent4" w:themeFillTint="33"/>
            <w:vAlign w:val="center"/>
          </w:tcPr>
          <w:p w:rsidRPr="008B1183" w:rsidR="005C41BD" w:rsidP="007C0826" w:rsidRDefault="00F23638" w14:paraId="4D96BC0E" w14:textId="3B77A098">
            <w:pPr>
              <w:spacing w:before="120" w:after="120"/>
              <w:jc w:val="center"/>
              <w:rPr>
                <w:rFonts w:ascii="Arial" w:hAnsi="Arial" w:cs="Arial"/>
              </w:rPr>
            </w:pPr>
            <w:r>
              <w:rPr>
                <w:rFonts w:ascii="Arial" w:hAnsi="Arial" w:cs="Arial"/>
              </w:rPr>
              <w:t>12.76</w:t>
            </w:r>
            <w:r w:rsidRPr="008B1183" w:rsidR="00BD4B79">
              <w:rPr>
                <w:rFonts w:ascii="Arial" w:hAnsi="Arial" w:cs="Arial"/>
              </w:rPr>
              <w:t>%</w:t>
            </w:r>
          </w:p>
        </w:tc>
      </w:tr>
    </w:tbl>
    <w:p w:rsidRPr="008B1183" w:rsidR="00AC457F" w:rsidP="00862275" w:rsidRDefault="00AC457F" w14:paraId="2366FBF5" w14:textId="77777777">
      <w:pPr>
        <w:pStyle w:val="Ttulo2"/>
      </w:pPr>
      <w:bookmarkStart w:name="_Toc169285059" w:id="8"/>
      <w:bookmarkStart w:name="_Toc211794460" w:id="9"/>
      <w:r w:rsidRPr="008B1183">
        <w:t>Objetivos didácticos de módulo profesional.</w:t>
      </w:r>
      <w:bookmarkEnd w:id="8"/>
      <w:bookmarkEnd w:id="9"/>
    </w:p>
    <w:p w:rsidRPr="008B1183" w:rsidR="00AC457F" w:rsidP="00AC457F" w:rsidRDefault="00AC457F" w14:paraId="40DCA744" w14:textId="77777777">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rsidRPr="008B1183" w:rsidR="00AC457F" w:rsidP="00AC457F" w:rsidRDefault="00AC457F" w14:paraId="6C09BD8F" w14:textId="3891E4DC">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rsidRPr="008B1183" w:rsidR="005C41BD" w:rsidP="00862275" w:rsidRDefault="005C41BD" w14:paraId="2017713A" w14:textId="0A1AA1E5">
      <w:pPr>
        <w:pStyle w:val="Ttulo1"/>
      </w:pPr>
      <w:bookmarkStart w:name="_Toc211794461" w:id="10"/>
      <w:r w:rsidRPr="008B1183">
        <w:t>Unidades de competencia y cualificaciones profesionales.</w:t>
      </w:r>
      <w:bookmarkEnd w:id="10"/>
    </w:p>
    <w:p w:rsidRPr="00662184" w:rsidR="005C41BD" w:rsidP="007C0826" w:rsidRDefault="005C41BD" w14:paraId="6ECA7712" w14:textId="77777777">
      <w:pPr>
        <w:spacing w:before="120" w:after="120" w:line="240" w:lineRule="auto"/>
        <w:ind w:firstLine="431"/>
        <w:jc w:val="both"/>
        <w:rPr>
          <w:rFonts w:ascii="Arial" w:hAnsi="Arial" w:cs="Arial"/>
        </w:rPr>
      </w:pPr>
      <w:r w:rsidRPr="00662184">
        <w:rPr>
          <w:rFonts w:ascii="Arial" w:hAnsi="Arial" w:cs="Arial"/>
        </w:rPr>
        <w:t xml:space="preserve">Las Cualificaciones Profesionales se definen como un conjunto de competencias profesionales adquiridas a través de la experiencia laboral acreditada o a través de la formación ocupacional o reglada. Cada una de estas competencias está asociada a un módulo </w:t>
      </w:r>
      <w:r w:rsidRPr="00662184">
        <w:rPr>
          <w:rFonts w:ascii="Arial" w:hAnsi="Arial" w:cs="Arial"/>
        </w:rPr>
        <w:lastRenderedPageBreak/>
        <w:t>formativo. Una vez conseguida el conjunto de competencias de una Cualificación Profesional un sujeto obtendrá el certificado profesional correspondiente a dicha cualificación.</w:t>
      </w:r>
    </w:p>
    <w:p w:rsidRPr="00662184" w:rsidR="005C41BD" w:rsidP="007C0826" w:rsidRDefault="005C41BD" w14:paraId="03CDC731" w14:textId="77777777">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rsidRPr="00662184" w:rsidR="005C41BD" w:rsidP="007C0826" w:rsidRDefault="0007052B" w14:paraId="4BD9DAD6" w14:textId="1FBF214B">
      <w:pPr>
        <w:spacing w:before="120" w:after="120" w:line="240" w:lineRule="auto"/>
        <w:ind w:firstLine="431"/>
        <w:jc w:val="both"/>
        <w:rPr>
          <w:rFonts w:ascii="Arial" w:hAnsi="Arial" w:cs="Arial"/>
        </w:rPr>
      </w:pPr>
      <w:r>
        <w:rPr>
          <w:rFonts w:ascii="Arial" w:hAnsi="Arial" w:cs="Arial"/>
        </w:rPr>
        <w:t>En el artículo 6 del RD 1578</w:t>
      </w:r>
      <w:r w:rsidRPr="00662184" w:rsidR="005C41BD">
        <w:rPr>
          <w:rFonts w:ascii="Arial" w:hAnsi="Arial" w:cs="Arial"/>
        </w:rPr>
        <w:t>/2011</w:t>
      </w:r>
      <w:r>
        <w:rPr>
          <w:rFonts w:ascii="Arial" w:hAnsi="Arial" w:cs="Arial"/>
        </w:rPr>
        <w:t xml:space="preserve"> de 4 de noviembre</w:t>
      </w:r>
      <w:r w:rsidRPr="00662184" w:rsidR="005C41BD">
        <w:rPr>
          <w:rFonts w:ascii="Arial" w:hAnsi="Arial" w:cs="Arial"/>
        </w:rPr>
        <w:t xml:space="preserve"> se establece la relación de cualificaciones y unidades de competencia del Catálogo Nacional de Cualificaciones Profesionales incluidas en el título.</w:t>
      </w:r>
    </w:p>
    <w:p w:rsidRPr="00662184" w:rsidR="008A7833" w:rsidP="008A7833" w:rsidRDefault="005C41BD" w14:paraId="4DB5C229" w14:textId="1FDD2B0C">
      <w:pPr>
        <w:spacing w:before="120" w:after="120" w:line="240" w:lineRule="auto"/>
        <w:ind w:firstLine="431"/>
        <w:jc w:val="both"/>
        <w:rPr>
          <w:rFonts w:ascii="Arial" w:hAnsi="Arial" w:cs="Arial"/>
        </w:rPr>
      </w:pPr>
      <w:r w:rsidRPr="00662184">
        <w:rPr>
          <w:rFonts w:ascii="Arial" w:hAnsi="Arial" w:cs="Arial"/>
        </w:rPr>
        <w:t xml:space="preserve">Para el módulo profesional </w:t>
      </w:r>
      <w:r w:rsidR="00662184">
        <w:rPr>
          <w:rFonts w:ascii="Arial" w:hAnsi="Arial" w:cs="Arial"/>
        </w:rPr>
        <w:t xml:space="preserve">no se ha establecido en el Real Decreto de título ninguna </w:t>
      </w:r>
      <w:r w:rsidRPr="00662184">
        <w:rPr>
          <w:rFonts w:ascii="Arial" w:hAnsi="Arial" w:cs="Arial"/>
        </w:rPr>
        <w:t>unidad de competenc</w:t>
      </w:r>
      <w:r w:rsidRPr="00662184" w:rsidR="008A7833">
        <w:rPr>
          <w:rFonts w:ascii="Arial" w:hAnsi="Arial" w:cs="Arial"/>
        </w:rPr>
        <w:t>ia acreditable</w:t>
      </w:r>
      <w:r w:rsidR="00662184">
        <w:rPr>
          <w:rFonts w:ascii="Arial" w:hAnsi="Arial" w:cs="Arial"/>
        </w:rPr>
        <w:t>.</w:t>
      </w:r>
    </w:p>
    <w:p w:rsidRPr="008B1183" w:rsidR="005C41BD" w:rsidP="00862275" w:rsidRDefault="005C41BD" w14:paraId="6C40F98E" w14:textId="3DAF7311">
      <w:pPr>
        <w:pStyle w:val="Ttulo1"/>
      </w:pPr>
      <w:bookmarkStart w:name="_Toc211794462" w:id="11"/>
      <w:r w:rsidRPr="008B1183">
        <w:t>Competencias.</w:t>
      </w:r>
      <w:bookmarkEnd w:id="11"/>
    </w:p>
    <w:p w:rsidRPr="008B1183" w:rsidR="005C41BD" w:rsidP="007C0826" w:rsidRDefault="005C41BD" w14:paraId="4929F857" w14:textId="30A79E30">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Pr="008B1183" w:rsidR="00E86E04">
        <w:rPr>
          <w:rFonts w:ascii="Arial" w:hAnsi="Arial" w:cs="Arial"/>
          <w:b/>
        </w:rPr>
        <w:t>(C)</w:t>
      </w:r>
      <w:r w:rsidRPr="008B1183" w:rsidR="00E86E04">
        <w:rPr>
          <w:rFonts w:ascii="Arial" w:hAnsi="Arial" w:cs="Arial"/>
        </w:rPr>
        <w:t xml:space="preserve"> </w:t>
      </w:r>
      <w:r w:rsidRPr="008B1183">
        <w:rPr>
          <w:rFonts w:ascii="Arial" w:hAnsi="Arial" w:cs="Arial"/>
        </w:rPr>
        <w:t>son el segundo elemento del currículo tal y como se recoge en el artículo 6 de la LOE</w:t>
      </w:r>
      <w:r w:rsidRPr="008B1183" w:rsidR="00BF0404">
        <w:rPr>
          <w:rFonts w:ascii="Arial" w:hAnsi="Arial" w:cs="Arial"/>
        </w:rPr>
        <w:t xml:space="preserve">, </w:t>
      </w:r>
      <w:r w:rsidRPr="008B1183" w:rsidR="00BF0404">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Pr="008B1183" w:rsidR="00F60EB7">
        <w:rPr>
          <w:rFonts w:ascii="Arial" w:hAnsi="Arial" w:cs="Arial"/>
        </w:rPr>
        <w:t>tiva</w:t>
      </w:r>
      <w:r w:rsidRPr="008B1183">
        <w:rPr>
          <w:rFonts w:ascii="Arial" w:hAnsi="Arial" w:cs="Arial"/>
        </w:rPr>
        <w:t>.</w:t>
      </w:r>
    </w:p>
    <w:p w:rsidRPr="008B1183" w:rsidR="005C41BD" w:rsidP="00862275" w:rsidRDefault="005C41BD" w14:paraId="43E5F8BE" w14:textId="48CBB51E">
      <w:pPr>
        <w:pStyle w:val="Ttulo2"/>
      </w:pPr>
      <w:bookmarkStart w:name="_Toc211794463" w:id="12"/>
      <w:r w:rsidRPr="008B1183">
        <w:t>Contribución del módulo a la competencia general del Ciclo Formativo.</w:t>
      </w:r>
      <w:bookmarkEnd w:id="12"/>
    </w:p>
    <w:p w:rsidRPr="008B1183" w:rsidR="008A7833" w:rsidP="008A7833" w:rsidRDefault="008A7833" w14:paraId="375F29B6" w14:textId="70063786">
      <w:pPr>
        <w:spacing w:before="120" w:after="120" w:line="240" w:lineRule="auto"/>
        <w:ind w:firstLine="431"/>
        <w:jc w:val="both"/>
        <w:rPr>
          <w:rFonts w:ascii="Arial" w:hAnsi="Arial" w:cs="Arial"/>
          <w:b/>
        </w:rPr>
      </w:pPr>
      <w:r w:rsidRPr="008B1183">
        <w:rPr>
          <w:rFonts w:ascii="Arial" w:hAnsi="Arial" w:cs="Arial"/>
        </w:rPr>
        <w:t>L</w:t>
      </w:r>
      <w:r w:rsidRPr="008B1183" w:rsidR="005C41BD">
        <w:rPr>
          <w:rFonts w:ascii="Arial" w:hAnsi="Arial" w:cs="Arial"/>
        </w:rPr>
        <w:t xml:space="preserve">a competencia general para este título consiste en </w:t>
      </w:r>
      <w:r w:rsidR="00684FF2">
        <w:rPr>
          <w:rFonts w:ascii="Arial" w:hAnsi="Arial" w:cs="Arial"/>
          <w:b/>
        </w:rPr>
        <w:t>“</w:t>
      </w:r>
      <w:r w:rsidRPr="00747F26" w:rsidR="00747F26">
        <w:rPr>
          <w:rFonts w:ascii="Arial" w:hAnsi="Arial" w:cs="Arial"/>
          <w:b/>
        </w:rPr>
        <w:t>mantener y reparar equipos y sistemas electrónicos, profesionales, industriales y de consumo, así como planificar y organizar los procesos de mantenimiento, aplicando los planes de prevención de riesgos laborales, medioambientales, criterios d</w:t>
      </w:r>
      <w:r w:rsidR="00747F26">
        <w:rPr>
          <w:rFonts w:ascii="Arial" w:hAnsi="Arial" w:cs="Arial"/>
          <w:b/>
        </w:rPr>
        <w:t>e calidad y la normativa vigente.</w:t>
      </w:r>
      <w:r w:rsidR="00684FF2">
        <w:rPr>
          <w:rFonts w:ascii="Arial" w:hAnsi="Arial" w:cs="Arial"/>
          <w:b/>
        </w:rPr>
        <w:t>”</w:t>
      </w:r>
    </w:p>
    <w:p w:rsidRPr="00684FF2" w:rsidR="005C41BD" w:rsidP="007C0826" w:rsidRDefault="005C41BD" w14:paraId="5A3CBB85" w14:textId="21051623">
      <w:pPr>
        <w:spacing w:before="120" w:after="120" w:line="240" w:lineRule="auto"/>
        <w:ind w:firstLine="431"/>
        <w:jc w:val="both"/>
        <w:rPr>
          <w:rFonts w:ascii="Arial" w:hAnsi="Arial" w:cs="Arial"/>
        </w:rPr>
      </w:pPr>
      <w:r w:rsidRPr="008B1183">
        <w:rPr>
          <w:rFonts w:ascii="Arial" w:hAnsi="Arial" w:cs="Arial"/>
        </w:rPr>
        <w:t xml:space="preserve">El módulo </w:t>
      </w:r>
      <w:r w:rsidRPr="008B1183" w:rsidR="008A7833">
        <w:rPr>
          <w:rFonts w:ascii="Arial" w:hAnsi="Arial" w:cs="Arial"/>
        </w:rPr>
        <w:t>profesional</w:t>
      </w:r>
      <w:r w:rsidRPr="008B1183">
        <w:rPr>
          <w:rFonts w:ascii="Arial" w:hAnsi="Arial" w:cs="Arial"/>
        </w:rPr>
        <w:t xml:space="preserve"> contribuye a la competencia general del Ciclo Formativo, ya que capacita a</w:t>
      </w:r>
      <w:r w:rsidRPr="008B1183" w:rsidR="008A7833">
        <w:rPr>
          <w:rFonts w:ascii="Arial" w:hAnsi="Arial" w:cs="Arial"/>
        </w:rPr>
        <w:t>l a</w:t>
      </w:r>
      <w:r w:rsidRPr="008B1183">
        <w:rPr>
          <w:rFonts w:ascii="Arial" w:hAnsi="Arial" w:cs="Arial"/>
        </w:rPr>
        <w:t>lumn</w:t>
      </w:r>
      <w:r w:rsidRPr="008B1183" w:rsidR="008A7833">
        <w:rPr>
          <w:rFonts w:ascii="Arial" w:hAnsi="Arial" w:cs="Arial"/>
        </w:rPr>
        <w:t>ado</w:t>
      </w:r>
      <w:r w:rsidRPr="008B1183">
        <w:rPr>
          <w:rFonts w:ascii="Arial" w:hAnsi="Arial" w:cs="Arial"/>
        </w:rPr>
        <w:t xml:space="preserve"> una base adecuada para el desarrollo </w:t>
      </w:r>
      <w:r w:rsidR="00747F26">
        <w:rPr>
          <w:rFonts w:ascii="Arial" w:hAnsi="Arial" w:cs="Arial"/>
        </w:rPr>
        <w:t>y gestión de trabajos de planificación, y gestión de materiales herramientas y medios auxiliares necesarios para el mantenimiento equipos electrónicos</w:t>
      </w:r>
      <w:r w:rsidR="0060431E">
        <w:rPr>
          <w:rFonts w:ascii="Arial" w:hAnsi="Arial" w:cs="Arial"/>
        </w:rPr>
        <w:t xml:space="preserve">, </w:t>
      </w:r>
      <w:r w:rsidRPr="00684FF2" w:rsidR="00684FF2">
        <w:rPr>
          <w:rFonts w:ascii="Arial" w:hAnsi="Arial" w:cs="Arial"/>
        </w:rPr>
        <w:t>a partir de la documentación técnica, especificaciones, normativa y procedimientos establecidos, asegurando el funcionamiento, la calidad, la seguridad, y la conservación del medio ambiente</w:t>
      </w:r>
      <w:r w:rsidRPr="00684FF2" w:rsidR="008A7833">
        <w:rPr>
          <w:rFonts w:ascii="Arial" w:hAnsi="Arial" w:cs="Arial"/>
        </w:rPr>
        <w:t>.</w:t>
      </w:r>
    </w:p>
    <w:p w:rsidRPr="008B1183" w:rsidR="005C41BD" w:rsidP="00862275" w:rsidRDefault="005C41BD" w14:paraId="0946A140" w14:textId="66ADD52B">
      <w:pPr>
        <w:pStyle w:val="Ttulo2"/>
      </w:pPr>
      <w:bookmarkStart w:name="_Toc211794464" w:id="13"/>
      <w:r w:rsidRPr="008B1183">
        <w:t>Contribución del módulo a las Competencias Profesionales, Personales y Sociales.</w:t>
      </w:r>
      <w:bookmarkEnd w:id="13"/>
    </w:p>
    <w:p w:rsidRPr="008B1183" w:rsidR="00903620" w:rsidP="00903620" w:rsidRDefault="005C41BD" w14:paraId="27D222E6" w14:textId="7A20CB8B">
      <w:pPr>
        <w:spacing w:before="120" w:after="120" w:line="240" w:lineRule="auto"/>
        <w:ind w:firstLine="431"/>
        <w:jc w:val="both"/>
        <w:rPr>
          <w:rFonts w:ascii="Arial" w:hAnsi="Arial" w:cs="Arial"/>
        </w:rPr>
      </w:pPr>
      <w:r w:rsidRPr="008B1183">
        <w:rPr>
          <w:rFonts w:ascii="Arial" w:hAnsi="Arial" w:cs="Arial"/>
        </w:rPr>
        <w:t>De acuerdo a las orientaciones pedagógicas, la formación del módulo contri</w:t>
      </w:r>
      <w:r w:rsidRPr="008B1183" w:rsidR="00903620">
        <w:rPr>
          <w:rFonts w:ascii="Arial" w:hAnsi="Arial" w:cs="Arial"/>
        </w:rPr>
        <w:t>buye</w:t>
      </w:r>
      <w:r w:rsidR="0060431E">
        <w:rPr>
          <w:rFonts w:ascii="Arial" w:hAnsi="Arial" w:cs="Arial"/>
        </w:rPr>
        <w:t xml:space="preserve"> a</w:t>
      </w:r>
      <w:r w:rsidRPr="0060431E" w:rsidR="0060431E">
        <w:rPr>
          <w:rFonts w:ascii="Arial" w:hAnsi="Arial" w:cs="Arial"/>
        </w:rPr>
        <w:t xml:space="preserve"> las competencias d), e), f), g), h), m), n), ñ), o), p) y q) </w:t>
      </w:r>
      <w:r w:rsidRPr="008B1183" w:rsidR="00903620">
        <w:rPr>
          <w:rFonts w:ascii="Arial" w:hAnsi="Arial" w:cs="Arial"/>
        </w:rPr>
        <w:t>del título</w:t>
      </w:r>
      <w:r w:rsidRPr="008B1183">
        <w:rPr>
          <w:rFonts w:ascii="Arial" w:hAnsi="Arial" w:cs="Arial"/>
        </w:rPr>
        <w:t>, las cuáles son las que se relacionan a continuación:</w:t>
      </w:r>
    </w:p>
    <w:p w:rsidRPr="00684FF2" w:rsidR="00684FF2" w:rsidP="00684FF2" w:rsidRDefault="00134CC5" w14:paraId="457E8EC3" w14:textId="0B07AEF2">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d</w:t>
      </w:r>
      <w:r w:rsidRPr="00684FF2" w:rsidR="00684FF2">
        <w:rPr>
          <w:rFonts w:ascii="Arial" w:hAnsi="Arial" w:cs="Arial"/>
          <w:b/>
          <w:bCs/>
        </w:rPr>
        <w:t>)</w:t>
      </w:r>
      <w:r w:rsidRPr="00134CC5" w:rsidR="0060431E">
        <w:rPr>
          <w:rFonts w:ascii="Arial" w:hAnsi="Arial" w:cs="Arial"/>
          <w:bCs/>
        </w:rPr>
        <w:t xml:space="preserve"> Planificar el mantenimiento a partir de la normativa, las condiciones de la instalación y los equipos, según las recomendaciones de los fabricantes.</w:t>
      </w:r>
    </w:p>
    <w:p w:rsidRPr="00684FF2" w:rsidR="00684FF2" w:rsidP="00684FF2" w:rsidRDefault="00134CC5" w14:paraId="23379D84" w14:textId="542AC7F9">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e</w:t>
      </w:r>
      <w:r w:rsidRPr="00684FF2" w:rsidR="00684FF2">
        <w:rPr>
          <w:rFonts w:ascii="Arial" w:hAnsi="Arial" w:cs="Arial"/>
          <w:b/>
          <w:bCs/>
        </w:rPr>
        <w:t>)</w:t>
      </w:r>
      <w:r w:rsidRPr="00134CC5">
        <w:rPr>
          <w:rFonts w:ascii="Arial" w:hAnsi="Arial" w:cs="Arial"/>
          <w:bCs/>
        </w:rPr>
        <w:t xml:space="preserve"> Elaborar el presupuesto del mantenimiento, cotejando los aspectos técnicos y económicos, para ofrecer la mejor solución.</w:t>
      </w:r>
    </w:p>
    <w:p w:rsidRPr="002B69F6" w:rsidR="002B69F6" w:rsidP="002B69F6" w:rsidRDefault="00134CC5" w14:paraId="3FAAF1D1" w14:textId="4C7DC1D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f</w:t>
      </w:r>
      <w:r w:rsidRPr="002B69F6" w:rsidR="002B69F6">
        <w:rPr>
          <w:rFonts w:ascii="Arial" w:hAnsi="Arial" w:cs="Arial"/>
          <w:b/>
          <w:bCs/>
        </w:rPr>
        <w:t>)</w:t>
      </w:r>
      <w:r w:rsidRPr="00134CC5">
        <w:rPr>
          <w:rFonts w:ascii="Arial" w:hAnsi="Arial" w:cs="Arial"/>
          <w:bCs/>
        </w:rPr>
        <w:t xml:space="preserve"> Organizar y gestionar las intervenciones para el mantenimiento correctivo, de acuerdo con el nivel de servicio y optimizando los recursos humanos y materiales.</w:t>
      </w:r>
    </w:p>
    <w:p w:rsidRPr="00134CC5" w:rsidR="002B69F6" w:rsidP="002B69F6" w:rsidRDefault="00134CC5" w14:paraId="1C0BA596" w14:textId="305F9E6B">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g</w:t>
      </w:r>
      <w:r w:rsidRPr="002B69F6" w:rsidR="002B69F6">
        <w:rPr>
          <w:rFonts w:ascii="Arial" w:hAnsi="Arial" w:cs="Arial"/>
          <w:b/>
          <w:bCs/>
        </w:rPr>
        <w:t>)</w:t>
      </w:r>
      <w:r w:rsidRPr="00134CC5">
        <w:rPr>
          <w:rFonts w:ascii="Arial" w:hAnsi="Arial" w:cs="Arial"/>
          <w:bCs/>
        </w:rPr>
        <w:t xml:space="preserve"> Gestionar el suministro y almacenamiento de los materiales y equipos, definiendo la logística asociada y controlando las existencias.</w:t>
      </w:r>
    </w:p>
    <w:p w:rsidRPr="002B69F6" w:rsidR="002B69F6" w:rsidP="002B69F6" w:rsidRDefault="00134CC5" w14:paraId="05DC29FC" w14:textId="7D2E958E">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h</w:t>
      </w:r>
      <w:r w:rsidRPr="002B69F6" w:rsidR="002B69F6">
        <w:rPr>
          <w:rFonts w:ascii="Arial" w:hAnsi="Arial" w:cs="Arial"/>
          <w:b/>
          <w:bCs/>
        </w:rPr>
        <w:t>)</w:t>
      </w:r>
      <w:r w:rsidRPr="00134CC5">
        <w:rPr>
          <w:rFonts w:ascii="Arial" w:hAnsi="Arial" w:cs="Arial"/>
          <w:bCs/>
        </w:rPr>
        <w:t xml:space="preserve"> Desarrollar las intervenciones de mantenimiento, atendiendo a la documentación técnica y a las condiciones de los equipos o sistemas.</w:t>
      </w:r>
    </w:p>
    <w:p w:rsidRPr="002B69F6" w:rsidR="002B69F6" w:rsidP="002B69F6" w:rsidRDefault="00134CC5" w14:paraId="6A436EC1" w14:textId="4685EBE4">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m</w:t>
      </w:r>
      <w:r w:rsidRPr="002B69F6" w:rsidR="002B69F6">
        <w:rPr>
          <w:rFonts w:ascii="Arial" w:hAnsi="Arial" w:cs="Arial"/>
          <w:b/>
          <w:bCs/>
        </w:rPr>
        <w:t>)</w:t>
      </w:r>
      <w:r w:rsidRPr="00134CC5">
        <w:rPr>
          <w:rFonts w:ascii="Arial" w:hAnsi="Arial" w:cs="Arial"/>
          <w:bCs/>
        </w:rPr>
        <w:t xml:space="preserve">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Pr="002B69F6" w:rsidR="002B69F6" w:rsidP="002B69F6" w:rsidRDefault="00134CC5" w14:paraId="37FCC385" w14:textId="2279AE98">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lastRenderedPageBreak/>
        <w:t>n</w:t>
      </w:r>
      <w:r w:rsidRPr="002B69F6" w:rsidR="002B69F6">
        <w:rPr>
          <w:rFonts w:ascii="Arial" w:hAnsi="Arial" w:cs="Arial"/>
          <w:b/>
          <w:bCs/>
        </w:rPr>
        <w:t>)</w:t>
      </w:r>
      <w:r w:rsidRPr="00134CC5">
        <w:rPr>
          <w:rFonts w:ascii="Arial" w:hAnsi="Arial" w:cs="Arial"/>
          <w:bCs/>
        </w:rPr>
        <w:t xml:space="preserve"> Resolver situaciones, problemas o contingencias con iniciativa y autonomía en el ámbito de su competencia, con creatividad, innovación y espíritu de mejora en el trabajo personal y en el de los miembros del equipo.</w:t>
      </w:r>
    </w:p>
    <w:p w:rsidRPr="002B69F6" w:rsidR="002B69F6" w:rsidP="002B69F6" w:rsidRDefault="00134CC5" w14:paraId="62DB0A68" w14:textId="32B0BC93">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ñ</w:t>
      </w:r>
      <w:r w:rsidRPr="002B69F6" w:rsidR="002B69F6">
        <w:rPr>
          <w:rFonts w:ascii="Arial" w:hAnsi="Arial" w:cs="Arial"/>
          <w:b/>
          <w:bCs/>
        </w:rPr>
        <w:t>)</w:t>
      </w:r>
      <w:r>
        <w:rPr>
          <w:rFonts w:ascii="Arial" w:hAnsi="Arial" w:cs="Arial"/>
          <w:b/>
          <w:bCs/>
        </w:rPr>
        <w:t xml:space="preserve"> </w:t>
      </w:r>
      <w:r w:rsidRPr="00134CC5">
        <w:rPr>
          <w:rFonts w:ascii="Arial" w:hAnsi="Arial" w:cs="Arial"/>
          <w:bCs/>
        </w:rPr>
        <w:t>Organizar y coordinar equipos de trabajo con responsabilidad, supervisando el desarrollo del mismo, manteniendo relaciones fluidas y asumiendo el liderazgo, así como aportando soluciones a los conflictos grupales que se presenten.</w:t>
      </w:r>
    </w:p>
    <w:p w:rsidRPr="00134CC5" w:rsidR="002B69F6" w:rsidP="002B69F6" w:rsidRDefault="00134CC5" w14:paraId="082B2C00" w14:textId="35B3BA61">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o</w:t>
      </w:r>
      <w:r w:rsidRPr="002B69F6" w:rsidR="002B69F6">
        <w:rPr>
          <w:rFonts w:ascii="Arial" w:hAnsi="Arial" w:cs="Arial"/>
          <w:b/>
          <w:bCs/>
        </w:rPr>
        <w:t>)</w:t>
      </w:r>
      <w:r>
        <w:rPr>
          <w:rFonts w:ascii="Arial" w:hAnsi="Arial" w:cs="Arial"/>
          <w:b/>
          <w:bCs/>
        </w:rPr>
        <w:t xml:space="preserve"> </w:t>
      </w:r>
      <w:r w:rsidRPr="00134CC5">
        <w:rPr>
          <w:rFonts w:ascii="Arial" w:hAnsi="Arial" w:cs="Arial"/>
          <w:bCs/>
        </w:rPr>
        <w:t>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Pr="00134CC5" w:rsidR="00134CC5" w:rsidP="00134CC5" w:rsidRDefault="00134CC5" w14:paraId="51C6A4E3" w14:textId="3E6A7CEB">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p</w:t>
      </w:r>
      <w:r w:rsidRPr="002B69F6">
        <w:rPr>
          <w:rFonts w:ascii="Arial" w:hAnsi="Arial" w:cs="Arial"/>
          <w:b/>
          <w:bCs/>
        </w:rPr>
        <w:t>)</w:t>
      </w:r>
      <w:r>
        <w:rPr>
          <w:rFonts w:ascii="Arial" w:hAnsi="Arial" w:cs="Arial"/>
          <w:b/>
          <w:bCs/>
        </w:rPr>
        <w:t xml:space="preserve"> </w:t>
      </w:r>
      <w:r w:rsidRPr="00134CC5">
        <w:rPr>
          <w:rFonts w:ascii="Arial" w:hAnsi="Arial" w:cs="Arial"/>
          <w:bCs/>
        </w:rPr>
        <w:t>Generar entornos seguros en el desarrollo de su trabajo y el de su equipo, supervisando y aplicando los procedimientos de prevención de riesgos laborales y ambientales, de acuerdo con lo establecido por la normativa y los objetivos de la empresa.</w:t>
      </w:r>
    </w:p>
    <w:p w:rsidRPr="00C01630" w:rsidR="00134CC5" w:rsidP="00523AF1" w:rsidRDefault="00134CC5" w14:paraId="0249D137" w14:textId="70FF3607">
      <w:pPr>
        <w:pStyle w:val="Prrafodelista"/>
        <w:numPr>
          <w:ilvl w:val="0"/>
          <w:numId w:val="12"/>
        </w:numPr>
        <w:spacing w:before="120" w:after="120" w:line="240" w:lineRule="auto"/>
        <w:contextualSpacing w:val="0"/>
        <w:jc w:val="both"/>
        <w:rPr>
          <w:rFonts w:ascii="Arial" w:hAnsi="Arial" w:cs="Arial"/>
          <w:b/>
          <w:bCs/>
        </w:rPr>
      </w:pPr>
      <w:r w:rsidRPr="00C01630">
        <w:rPr>
          <w:rFonts w:ascii="Arial" w:hAnsi="Arial" w:cs="Arial"/>
          <w:b/>
          <w:bCs/>
        </w:rPr>
        <w:t>q)</w:t>
      </w:r>
      <w:r w:rsidRPr="00C01630">
        <w:rPr>
          <w:rFonts w:ascii="Arial" w:hAnsi="Arial" w:cs="Arial"/>
          <w:bCs/>
        </w:rPr>
        <w:t xml:space="preserve"> Supervisar y aplicar procedimientos de gestión de calidad, de accesibilidad universal y de «diseño para todos», en las actividades profesionales incluidas en los procesos de producción o prestación de servicios.</w:t>
      </w:r>
    </w:p>
    <w:p w:rsidRPr="008B1183" w:rsidR="005C41BD" w:rsidP="00862275" w:rsidRDefault="005C41BD" w14:paraId="23B18E65" w14:textId="193BC034">
      <w:pPr>
        <w:pStyle w:val="Ttulo1"/>
      </w:pPr>
      <w:bookmarkStart w:name="_Toc211794465" w:id="14"/>
      <w:r w:rsidRPr="008B1183">
        <w:t>Contenidos.</w:t>
      </w:r>
      <w:bookmarkEnd w:id="14"/>
    </w:p>
    <w:p w:rsidRPr="008B1183" w:rsidR="005C41BD" w:rsidP="001B1AA5" w:rsidRDefault="00FD423D" w14:paraId="4C658D9A" w14:textId="50E6D7AA">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Pr="008B1183" w:rsidR="005C41BD">
        <w:rPr>
          <w:rFonts w:ascii="Arial" w:hAnsi="Arial" w:cs="Arial"/>
        </w:rPr>
        <w:t xml:space="preserve">onstituyen el tercer elemento básico del currículo </w:t>
      </w:r>
      <w:r w:rsidRPr="008B1183" w:rsidR="005C41BD">
        <w:rPr>
          <w:rFonts w:ascii="Arial" w:hAnsi="Arial" w:cs="Arial"/>
          <w:b/>
        </w:rPr>
        <w:t>(art. 6 de la LOE</w:t>
      </w:r>
      <w:r w:rsidRPr="008B1183" w:rsidR="00A17661">
        <w:rPr>
          <w:rFonts w:ascii="Arial" w:hAnsi="Arial" w:cs="Arial"/>
          <w:b/>
        </w:rPr>
        <w:t>, modificada por LOMLOE</w:t>
      </w:r>
      <w:r w:rsidRPr="008B1183" w:rsidR="005C41BD">
        <w:rPr>
          <w:rFonts w:ascii="Arial" w:hAnsi="Arial" w:cs="Arial"/>
          <w:b/>
        </w:rPr>
        <w:t>)</w:t>
      </w:r>
      <w:r w:rsidRPr="008B1183" w:rsidR="005C41BD">
        <w:rPr>
          <w:rFonts w:ascii="Arial" w:hAnsi="Arial" w:cs="Arial"/>
        </w:rPr>
        <w:t>, pueden definirse como lo que los estudiantes deberían saber o comprender como resultado del proceso de aprendizaje.</w:t>
      </w:r>
    </w:p>
    <w:p w:rsidRPr="008B1183" w:rsidR="005C41BD" w:rsidP="00862275" w:rsidRDefault="00A100E0" w14:paraId="73C2041F" w14:textId="0BEC3477">
      <w:pPr>
        <w:pStyle w:val="Ttulo2"/>
      </w:pPr>
      <w:bookmarkStart w:name="_Toc211794466" w:id="15"/>
      <w:r w:rsidRPr="008B1183">
        <w:t>C</w:t>
      </w:r>
      <w:r w:rsidRPr="008B1183" w:rsidR="005C41BD">
        <w:t>ontenidos</w:t>
      </w:r>
      <w:r w:rsidRPr="008B1183">
        <w:t xml:space="preserve"> básicos</w:t>
      </w:r>
      <w:r w:rsidRPr="008B1183" w:rsidR="005C41BD">
        <w:t>.</w:t>
      </w:r>
      <w:bookmarkEnd w:id="15"/>
    </w:p>
    <w:p w:rsidRPr="008B1183" w:rsidR="00FD423D" w:rsidP="00FD423D" w:rsidRDefault="00FD423D" w14:paraId="3DC7D17E" w14:textId="05937BAE">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Pr="008B1183" w:rsidR="00560D5F">
        <w:rPr>
          <w:rFonts w:ascii="Arial" w:hAnsi="Arial" w:cs="Arial"/>
        </w:rPr>
        <w:t xml:space="preserve">asociados por bloques de contenidos </w:t>
      </w:r>
      <w:r w:rsidRPr="008B1183" w:rsidR="00560D5F">
        <w:rPr>
          <w:rFonts w:ascii="Arial" w:hAnsi="Arial" w:cs="Arial"/>
          <w:b/>
        </w:rPr>
        <w:t xml:space="preserve">(BL), </w:t>
      </w:r>
      <w:r w:rsidRPr="008B1183" w:rsidR="00560D5F">
        <w:rPr>
          <w:rFonts w:ascii="Arial" w:hAnsi="Arial" w:cs="Arial"/>
        </w:rPr>
        <w:t>que</w:t>
      </w:r>
      <w:r w:rsidRPr="008B1183">
        <w:rPr>
          <w:rFonts w:ascii="Arial" w:hAnsi="Arial" w:cs="Arial"/>
        </w:rPr>
        <w:t xml:space="preserve"> se van a desarrollar en cada unidad </w:t>
      </w:r>
      <w:r w:rsidRPr="008B1183" w:rsidR="00560D5F">
        <w:rPr>
          <w:rFonts w:ascii="Arial" w:hAnsi="Arial" w:cs="Arial"/>
        </w:rPr>
        <w:t>de trabajo</w:t>
      </w:r>
      <w:r w:rsidRPr="008B1183">
        <w:rPr>
          <w:rFonts w:ascii="Arial" w:hAnsi="Arial" w:cs="Arial"/>
        </w:rPr>
        <w:t xml:space="preserve"> del módulo profesional, partiendo de los establecidos en el </w:t>
      </w:r>
      <w:r w:rsidRPr="008B1183" w:rsidR="00560D5F">
        <w:rPr>
          <w:rFonts w:ascii="Arial" w:hAnsi="Arial" w:cs="Arial"/>
        </w:rPr>
        <w:t xml:space="preserve">Real Decreto, como el </w:t>
      </w:r>
      <w:r w:rsidR="00F07767">
        <w:rPr>
          <w:rFonts w:ascii="Arial" w:hAnsi="Arial" w:cs="Arial"/>
          <w:iCs/>
        </w:rPr>
        <w:t>Decreto de título</w:t>
      </w:r>
      <w:r w:rsidRPr="008B1183" w:rsidR="00560D5F">
        <w:rPr>
          <w:rFonts w:ascii="Arial" w:hAnsi="Arial" w:cs="Arial"/>
          <w:iCs/>
        </w:rPr>
        <w:t xml:space="preserve">, así como </w:t>
      </w:r>
      <w:r w:rsidRPr="008B1183" w:rsidR="00560D5F">
        <w:rPr>
          <w:rFonts w:ascii="Arial" w:hAnsi="Arial" w:cs="Arial"/>
        </w:rPr>
        <w:t>los</w:t>
      </w:r>
      <w:r w:rsidRPr="008B1183">
        <w:rPr>
          <w:rFonts w:ascii="Arial" w:hAnsi="Arial" w:cs="Arial"/>
        </w:rPr>
        <w:t xml:space="preserve"> de mi aportación propia gracias al conoc</w:t>
      </w:r>
      <w:r w:rsidRPr="008B1183" w:rsidR="00560D5F">
        <w:rPr>
          <w:rFonts w:ascii="Arial" w:hAnsi="Arial" w:cs="Arial"/>
        </w:rPr>
        <w:t>imiento del módulo profesional</w:t>
      </w:r>
      <w:r w:rsidRPr="008B1183">
        <w:rPr>
          <w:rFonts w:ascii="Arial" w:hAnsi="Arial" w:cs="Arial"/>
        </w:rPr>
        <w:t>.</w:t>
      </w: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1469C9" w:rsidR="005C41BD" w:rsidTr="00E86E04" w14:paraId="14A1DDC8" w14:textId="77777777">
        <w:trPr>
          <w:tblHeader/>
        </w:trPr>
        <w:tc>
          <w:tcPr>
            <w:tcW w:w="9061" w:type="dxa"/>
            <w:shd w:val="clear" w:color="auto" w:fill="FFC000" w:themeFill="accent4"/>
          </w:tcPr>
          <w:p w:rsidRPr="001469C9" w:rsidR="005C41BD" w:rsidP="00315302" w:rsidRDefault="005C41BD" w14:paraId="53AFA6E1" w14:textId="04C0E43D">
            <w:pPr>
              <w:spacing w:before="120" w:after="120"/>
              <w:jc w:val="both"/>
              <w:rPr>
                <w:rFonts w:ascii="Arial" w:hAnsi="Arial" w:cs="Arial"/>
              </w:rPr>
            </w:pPr>
            <w:r w:rsidRPr="001469C9">
              <w:rPr>
                <w:rFonts w:ascii="Arial" w:hAnsi="Arial" w:cs="Arial"/>
                <w:b/>
                <w:bCs/>
              </w:rPr>
              <w:t>Bloque 1.</w:t>
            </w:r>
            <w:r w:rsidRPr="001469C9">
              <w:rPr>
                <w:rFonts w:ascii="Arial" w:hAnsi="Arial" w:cs="Arial"/>
                <w:bCs/>
              </w:rPr>
              <w:t xml:space="preserve"> </w:t>
            </w:r>
            <w:r w:rsidRPr="00A71FB2" w:rsidR="00DA2B16">
              <w:rPr>
                <w:rFonts w:ascii="Arial" w:hAnsi="Arial" w:cs="Arial"/>
                <w:b/>
                <w:color w:val="000000"/>
              </w:rPr>
              <w:t>Realización de planes de mantenimiento de equipos y sistemas electrónicos:</w:t>
            </w:r>
            <w:r w:rsidRPr="00DA2B16" w:rsidR="00DA2B16">
              <w:rPr>
                <w:rFonts w:ascii="Arial" w:hAnsi="Arial" w:cs="Arial"/>
              </w:rPr>
              <w:t xml:space="preserve"> </w:t>
            </w:r>
            <w:r w:rsidRPr="001469C9">
              <w:rPr>
                <w:rFonts w:ascii="Arial" w:hAnsi="Arial" w:cs="Arial"/>
                <w:b/>
                <w:bCs/>
              </w:rPr>
              <w:t>(BL1)</w:t>
            </w:r>
            <w:r w:rsidRPr="001469C9">
              <w:rPr>
                <w:rFonts w:ascii="Arial" w:hAnsi="Arial" w:cs="Arial"/>
              </w:rPr>
              <w:t>.</w:t>
            </w:r>
          </w:p>
        </w:tc>
      </w:tr>
      <w:tr w:rsidRPr="001469C9" w:rsidR="005C41BD" w:rsidTr="00E86E04" w14:paraId="5A3BB55A" w14:textId="77777777">
        <w:tc>
          <w:tcPr>
            <w:tcW w:w="9061" w:type="dxa"/>
            <w:shd w:val="clear" w:color="auto" w:fill="FFF2CC" w:themeFill="accent4" w:themeFillTint="33"/>
          </w:tcPr>
          <w:p w:rsidRPr="00DA2B16" w:rsidR="00DA2B16" w:rsidP="00DA2B16" w:rsidRDefault="00DA2B16" w14:paraId="02FBBF9C" w14:textId="4B31527B">
            <w:pPr>
              <w:pStyle w:val="Pa17"/>
              <w:spacing w:before="120" w:after="120" w:line="240" w:lineRule="auto"/>
              <w:jc w:val="both"/>
              <w:rPr>
                <w:rStyle w:val="A10"/>
                <w:sz w:val="22"/>
                <w:szCs w:val="22"/>
              </w:rPr>
            </w:pPr>
            <w:r>
              <w:rPr>
                <w:rStyle w:val="A10"/>
                <w:b/>
                <w:sz w:val="22"/>
                <w:szCs w:val="22"/>
              </w:rPr>
              <w:t>1</w:t>
            </w:r>
            <w:r w:rsidRPr="00662184">
              <w:rPr>
                <w:rStyle w:val="A10"/>
                <w:b/>
                <w:sz w:val="22"/>
                <w:szCs w:val="22"/>
              </w:rPr>
              <w:t>.1.</w:t>
            </w:r>
            <w:r w:rsidRPr="00662184">
              <w:rPr>
                <w:b/>
                <w:color w:val="000000"/>
                <w:sz w:val="22"/>
                <w:szCs w:val="22"/>
              </w:rPr>
              <w:t xml:space="preserve"> </w:t>
            </w:r>
            <w:r w:rsidRPr="00DA2B16">
              <w:rPr>
                <w:rStyle w:val="A10"/>
                <w:sz w:val="22"/>
                <w:szCs w:val="22"/>
              </w:rPr>
              <w:t>Características de las especificaciones técnicas de equipos y sistemas electrónicos. Lectura y aplicación.</w:t>
            </w:r>
          </w:p>
          <w:p w:rsidRPr="00DA2B16" w:rsidR="00DA2B16" w:rsidP="00DA2B16" w:rsidRDefault="00DA2B16" w14:paraId="0EF2750E" w14:textId="25324683">
            <w:pPr>
              <w:pStyle w:val="Pa17"/>
              <w:spacing w:before="120" w:after="120" w:line="240" w:lineRule="auto"/>
              <w:jc w:val="both"/>
              <w:rPr>
                <w:rStyle w:val="A10"/>
                <w:sz w:val="22"/>
                <w:szCs w:val="22"/>
              </w:rPr>
            </w:pPr>
            <w:r>
              <w:rPr>
                <w:rStyle w:val="A10"/>
                <w:b/>
                <w:sz w:val="22"/>
                <w:szCs w:val="22"/>
              </w:rPr>
              <w:t>1.2</w:t>
            </w:r>
            <w:r w:rsidRPr="00662184">
              <w:rPr>
                <w:rStyle w:val="A10"/>
                <w:b/>
                <w:sz w:val="22"/>
                <w:szCs w:val="22"/>
              </w:rPr>
              <w:t>.</w:t>
            </w:r>
            <w:r w:rsidRPr="00662184">
              <w:rPr>
                <w:b/>
                <w:color w:val="000000"/>
                <w:sz w:val="22"/>
                <w:szCs w:val="22"/>
              </w:rPr>
              <w:t xml:space="preserve"> </w:t>
            </w:r>
            <w:r w:rsidRPr="00DA2B16">
              <w:rPr>
                <w:rStyle w:val="A10"/>
                <w:sz w:val="22"/>
                <w:szCs w:val="22"/>
              </w:rPr>
              <w:t xml:space="preserve"> Planificación del mantenimiento.</w:t>
            </w:r>
          </w:p>
          <w:p w:rsidRPr="00DA2B16" w:rsidR="00DA2B16" w:rsidP="00DA2B16" w:rsidRDefault="00DA2B16" w14:paraId="0681421B" w14:textId="21C660B1">
            <w:pPr>
              <w:pStyle w:val="Pa17"/>
              <w:spacing w:before="120" w:after="120" w:line="240" w:lineRule="auto"/>
              <w:jc w:val="both"/>
              <w:rPr>
                <w:rStyle w:val="A10"/>
                <w:sz w:val="22"/>
                <w:szCs w:val="22"/>
              </w:rPr>
            </w:pPr>
            <w:r>
              <w:rPr>
                <w:rStyle w:val="A10"/>
                <w:b/>
                <w:sz w:val="22"/>
                <w:szCs w:val="22"/>
              </w:rPr>
              <w:t>1.3</w:t>
            </w:r>
            <w:r w:rsidRPr="00662184">
              <w:rPr>
                <w:rStyle w:val="A10"/>
                <w:b/>
                <w:sz w:val="22"/>
                <w:szCs w:val="22"/>
              </w:rPr>
              <w:t>.</w:t>
            </w:r>
            <w:r w:rsidRPr="00662184">
              <w:rPr>
                <w:b/>
                <w:color w:val="000000"/>
                <w:sz w:val="22"/>
                <w:szCs w:val="22"/>
              </w:rPr>
              <w:t xml:space="preserve"> </w:t>
            </w:r>
            <w:r w:rsidRPr="00DA2B16">
              <w:rPr>
                <w:rStyle w:val="A10"/>
                <w:sz w:val="22"/>
                <w:szCs w:val="22"/>
              </w:rPr>
              <w:t>Estimación de tiempos.</w:t>
            </w:r>
          </w:p>
          <w:p w:rsidRPr="00DA2B16" w:rsidR="00DA2B16" w:rsidP="00DA2B16" w:rsidRDefault="00DA2B16" w14:paraId="27D1A9C7" w14:textId="04404CE2">
            <w:pPr>
              <w:pStyle w:val="Pa17"/>
              <w:spacing w:before="120" w:after="120" w:line="240" w:lineRule="auto"/>
              <w:jc w:val="both"/>
              <w:rPr>
                <w:rStyle w:val="A10"/>
                <w:sz w:val="22"/>
                <w:szCs w:val="22"/>
              </w:rPr>
            </w:pPr>
            <w:r>
              <w:rPr>
                <w:rStyle w:val="A10"/>
                <w:b/>
                <w:sz w:val="22"/>
                <w:szCs w:val="22"/>
              </w:rPr>
              <w:t>1.4</w:t>
            </w:r>
            <w:r w:rsidRPr="00662184">
              <w:rPr>
                <w:rStyle w:val="A10"/>
                <w:b/>
                <w:sz w:val="22"/>
                <w:szCs w:val="22"/>
              </w:rPr>
              <w:t>.</w:t>
            </w:r>
            <w:r w:rsidRPr="00662184">
              <w:rPr>
                <w:b/>
                <w:color w:val="000000"/>
                <w:sz w:val="22"/>
                <w:szCs w:val="22"/>
              </w:rPr>
              <w:t xml:space="preserve"> </w:t>
            </w:r>
            <w:r w:rsidRPr="00DA2B16">
              <w:rPr>
                <w:rStyle w:val="A10"/>
                <w:sz w:val="22"/>
                <w:szCs w:val="22"/>
              </w:rPr>
              <w:t>Diagramas de programación y control.</w:t>
            </w:r>
          </w:p>
          <w:p w:rsidRPr="00DA2B16" w:rsidR="00DA2B16" w:rsidP="00DA2B16" w:rsidRDefault="00DA2B16" w14:paraId="316AF1F7" w14:textId="6578A8B1">
            <w:pPr>
              <w:pStyle w:val="Pa17"/>
              <w:spacing w:before="120" w:after="120" w:line="240" w:lineRule="auto"/>
              <w:jc w:val="both"/>
              <w:rPr>
                <w:rStyle w:val="A10"/>
                <w:sz w:val="22"/>
                <w:szCs w:val="22"/>
              </w:rPr>
            </w:pPr>
            <w:r>
              <w:rPr>
                <w:rStyle w:val="A10"/>
                <w:b/>
                <w:sz w:val="22"/>
                <w:szCs w:val="22"/>
              </w:rPr>
              <w:t>1.5</w:t>
            </w:r>
            <w:r w:rsidRPr="00662184">
              <w:rPr>
                <w:rStyle w:val="A10"/>
                <w:b/>
                <w:sz w:val="22"/>
                <w:szCs w:val="22"/>
              </w:rPr>
              <w:t>.</w:t>
            </w:r>
            <w:r w:rsidRPr="00662184">
              <w:rPr>
                <w:b/>
                <w:color w:val="000000"/>
                <w:sz w:val="22"/>
                <w:szCs w:val="22"/>
              </w:rPr>
              <w:t xml:space="preserve"> </w:t>
            </w:r>
            <w:r w:rsidRPr="00DA2B16">
              <w:rPr>
                <w:rStyle w:val="A10"/>
                <w:sz w:val="22"/>
                <w:szCs w:val="22"/>
              </w:rPr>
              <w:t xml:space="preserve"> Control de avance del mantenimiento. Procedimientos para el seguimiento y control.</w:t>
            </w:r>
          </w:p>
          <w:p w:rsidRPr="00DA2B16" w:rsidR="00DA2B16" w:rsidP="00DA2B16" w:rsidRDefault="00DA2B16" w14:paraId="6ED14CD2" w14:textId="1C5F5604">
            <w:pPr>
              <w:pStyle w:val="Pa17"/>
              <w:spacing w:before="120" w:after="120" w:line="240" w:lineRule="auto"/>
              <w:jc w:val="both"/>
              <w:rPr>
                <w:rStyle w:val="A10"/>
                <w:sz w:val="22"/>
                <w:szCs w:val="22"/>
              </w:rPr>
            </w:pPr>
            <w:r>
              <w:rPr>
                <w:rStyle w:val="A10"/>
                <w:b/>
                <w:sz w:val="22"/>
                <w:szCs w:val="22"/>
              </w:rPr>
              <w:t>1.6</w:t>
            </w:r>
            <w:r w:rsidRPr="00662184">
              <w:rPr>
                <w:rStyle w:val="A10"/>
                <w:b/>
                <w:sz w:val="22"/>
                <w:szCs w:val="22"/>
              </w:rPr>
              <w:t>.</w:t>
            </w:r>
            <w:r w:rsidRPr="00662184">
              <w:rPr>
                <w:b/>
                <w:color w:val="000000"/>
                <w:sz w:val="22"/>
                <w:szCs w:val="22"/>
              </w:rPr>
              <w:t xml:space="preserve"> </w:t>
            </w:r>
            <w:r w:rsidRPr="00DA2B16">
              <w:rPr>
                <w:rStyle w:val="A10"/>
                <w:sz w:val="22"/>
                <w:szCs w:val="22"/>
              </w:rPr>
              <w:t>Protocolos de puesta en servicio. Ensayos y pruebas de las instalaciones.</w:t>
            </w:r>
          </w:p>
          <w:p w:rsidRPr="001469C9" w:rsidR="001469C9" w:rsidP="00DA2B16" w:rsidRDefault="00DA2B16" w14:paraId="73BDFA64" w14:textId="035FB064">
            <w:pPr>
              <w:pStyle w:val="Pa17"/>
              <w:spacing w:before="120" w:after="120" w:line="240" w:lineRule="auto"/>
              <w:jc w:val="both"/>
              <w:rPr>
                <w:color w:val="000000"/>
                <w:sz w:val="22"/>
                <w:szCs w:val="22"/>
              </w:rPr>
            </w:pPr>
            <w:r>
              <w:rPr>
                <w:rStyle w:val="A10"/>
                <w:b/>
                <w:sz w:val="22"/>
                <w:szCs w:val="22"/>
              </w:rPr>
              <w:t>1.7</w:t>
            </w:r>
            <w:r w:rsidRPr="00662184">
              <w:rPr>
                <w:rStyle w:val="A10"/>
                <w:b/>
                <w:sz w:val="22"/>
                <w:szCs w:val="22"/>
              </w:rPr>
              <w:t>.</w:t>
            </w:r>
            <w:r w:rsidRPr="00662184">
              <w:rPr>
                <w:b/>
                <w:color w:val="000000"/>
                <w:sz w:val="22"/>
                <w:szCs w:val="22"/>
              </w:rPr>
              <w:t xml:space="preserve"> </w:t>
            </w:r>
            <w:r w:rsidRPr="00DA2B16">
              <w:rPr>
                <w:rStyle w:val="A10"/>
                <w:sz w:val="22"/>
                <w:szCs w:val="22"/>
              </w:rPr>
              <w:t>Software informático de planificación, programación y control de mantenimiento y reparación.</w:t>
            </w:r>
          </w:p>
        </w:tc>
      </w:tr>
    </w:tbl>
    <w:p w:rsidRPr="008B1183" w:rsidR="005C41BD" w:rsidP="007C0826" w:rsidRDefault="005C41BD" w14:paraId="797AD56B" w14:textId="45FB3713">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662184" w:rsidR="00264843" w:rsidTr="001B1AA5" w14:paraId="23CCB554" w14:textId="77777777">
        <w:trPr>
          <w:tblHeader/>
        </w:trPr>
        <w:tc>
          <w:tcPr>
            <w:tcW w:w="9736" w:type="dxa"/>
            <w:shd w:val="clear" w:color="auto" w:fill="FFC000"/>
          </w:tcPr>
          <w:p w:rsidRPr="00662184" w:rsidR="00264843" w:rsidP="001469C9" w:rsidRDefault="00264843" w14:paraId="4718F71C" w14:textId="20E73C8E">
            <w:pPr>
              <w:pStyle w:val="Pa18"/>
              <w:jc w:val="both"/>
              <w:rPr>
                <w:color w:val="000000"/>
                <w:sz w:val="22"/>
                <w:szCs w:val="22"/>
              </w:rPr>
            </w:pPr>
            <w:r w:rsidRPr="00662184">
              <w:rPr>
                <w:b/>
                <w:bCs/>
                <w:sz w:val="22"/>
                <w:szCs w:val="22"/>
              </w:rPr>
              <w:t>Bloque 2.</w:t>
            </w:r>
            <w:r w:rsidRPr="00662184">
              <w:rPr>
                <w:bCs/>
                <w:sz w:val="22"/>
                <w:szCs w:val="22"/>
              </w:rPr>
              <w:t xml:space="preserve"> </w:t>
            </w:r>
            <w:r w:rsidRPr="00A71FB2" w:rsidR="00DA2B16">
              <w:rPr>
                <w:b/>
                <w:color w:val="000000"/>
                <w:sz w:val="22"/>
                <w:szCs w:val="22"/>
              </w:rPr>
              <w:t>Gestión de las operaciones de mantenimiento de equipos y sistemas:</w:t>
            </w:r>
            <w:r w:rsidRPr="00DA2B16" w:rsidR="00DA2B16">
              <w:rPr>
                <w:color w:val="000000"/>
                <w:sz w:val="22"/>
                <w:szCs w:val="22"/>
              </w:rPr>
              <w:t xml:space="preserve"> </w:t>
            </w:r>
            <w:r w:rsidRPr="00662184">
              <w:rPr>
                <w:b/>
                <w:bCs/>
                <w:sz w:val="22"/>
                <w:szCs w:val="22"/>
              </w:rPr>
              <w:t>(BL2)</w:t>
            </w:r>
            <w:r w:rsidRPr="00662184">
              <w:rPr>
                <w:sz w:val="22"/>
                <w:szCs w:val="22"/>
              </w:rPr>
              <w:t>.</w:t>
            </w:r>
          </w:p>
        </w:tc>
      </w:tr>
      <w:tr w:rsidRPr="00662184" w:rsidR="00264843" w:rsidTr="001B1AA5" w14:paraId="0A44D79B" w14:textId="77777777">
        <w:tc>
          <w:tcPr>
            <w:tcW w:w="9736" w:type="dxa"/>
            <w:shd w:val="clear" w:color="auto" w:fill="FFF2CC" w:themeFill="accent4" w:themeFillTint="33"/>
          </w:tcPr>
          <w:p w:rsidRPr="00FF6197" w:rsidR="00FF6197" w:rsidP="00FF6197" w:rsidRDefault="00FF6197" w14:paraId="157FB3B3" w14:textId="63367813">
            <w:pPr>
              <w:pStyle w:val="Pa17"/>
              <w:spacing w:before="120" w:after="120" w:line="240" w:lineRule="auto"/>
              <w:jc w:val="both"/>
              <w:rPr>
                <w:rStyle w:val="A10"/>
                <w:sz w:val="22"/>
                <w:szCs w:val="22"/>
              </w:rPr>
            </w:pPr>
            <w:r>
              <w:rPr>
                <w:rStyle w:val="A10"/>
                <w:b/>
                <w:sz w:val="22"/>
                <w:szCs w:val="22"/>
              </w:rPr>
              <w:t>2</w:t>
            </w:r>
            <w:r w:rsidRPr="00662184">
              <w:rPr>
                <w:rStyle w:val="A10"/>
                <w:b/>
                <w:sz w:val="22"/>
                <w:szCs w:val="22"/>
              </w:rPr>
              <w:t>.1.</w:t>
            </w:r>
            <w:r w:rsidRPr="00662184">
              <w:rPr>
                <w:b/>
                <w:color w:val="000000"/>
                <w:sz w:val="22"/>
                <w:szCs w:val="22"/>
              </w:rPr>
              <w:t xml:space="preserve"> </w:t>
            </w:r>
            <w:r w:rsidRPr="00FF6197">
              <w:rPr>
                <w:rStyle w:val="A10"/>
                <w:sz w:val="22"/>
                <w:szCs w:val="22"/>
              </w:rPr>
              <w:t>Mantenimiento. Tipos de mantenimiento. Puntos críticos. Previsión de averías, inspecciones y revisiones periódicas. Protocolos de pruebas.</w:t>
            </w:r>
          </w:p>
          <w:p w:rsidRPr="00FF6197" w:rsidR="00FF6197" w:rsidP="00FF6197" w:rsidRDefault="00FF6197" w14:paraId="5F1D9EBC" w14:textId="2FED8945">
            <w:pPr>
              <w:pStyle w:val="Pa17"/>
              <w:spacing w:before="120" w:after="120" w:line="240" w:lineRule="auto"/>
              <w:jc w:val="both"/>
              <w:rPr>
                <w:rStyle w:val="A10"/>
                <w:sz w:val="22"/>
                <w:szCs w:val="22"/>
              </w:rPr>
            </w:pPr>
            <w:r>
              <w:rPr>
                <w:rStyle w:val="A10"/>
                <w:b/>
                <w:sz w:val="22"/>
                <w:szCs w:val="22"/>
              </w:rPr>
              <w:t>2.2</w:t>
            </w:r>
            <w:r w:rsidRPr="00662184">
              <w:rPr>
                <w:rStyle w:val="A10"/>
                <w:b/>
                <w:sz w:val="22"/>
                <w:szCs w:val="22"/>
              </w:rPr>
              <w:t>.</w:t>
            </w:r>
            <w:r w:rsidRPr="00662184">
              <w:rPr>
                <w:b/>
                <w:color w:val="000000"/>
                <w:sz w:val="22"/>
                <w:szCs w:val="22"/>
              </w:rPr>
              <w:t xml:space="preserve"> </w:t>
            </w:r>
            <w:r w:rsidRPr="00FF6197">
              <w:rPr>
                <w:rStyle w:val="A10"/>
                <w:sz w:val="22"/>
                <w:szCs w:val="22"/>
              </w:rPr>
              <w:t>Gamas de mantenimiento.</w:t>
            </w:r>
          </w:p>
          <w:p w:rsidRPr="00FF6197" w:rsidR="00FF6197" w:rsidP="00FF6197" w:rsidRDefault="00FF6197" w14:paraId="0E5F81CB" w14:textId="4A837FA7">
            <w:pPr>
              <w:pStyle w:val="Pa17"/>
              <w:spacing w:before="120" w:after="120" w:line="240" w:lineRule="auto"/>
              <w:jc w:val="both"/>
              <w:rPr>
                <w:rStyle w:val="A10"/>
                <w:sz w:val="22"/>
                <w:szCs w:val="22"/>
              </w:rPr>
            </w:pPr>
            <w:r>
              <w:rPr>
                <w:rStyle w:val="A10"/>
                <w:b/>
                <w:sz w:val="22"/>
                <w:szCs w:val="22"/>
              </w:rPr>
              <w:lastRenderedPageBreak/>
              <w:t>2</w:t>
            </w:r>
            <w:r w:rsidRPr="00662184">
              <w:rPr>
                <w:rStyle w:val="A10"/>
                <w:b/>
                <w:sz w:val="22"/>
                <w:szCs w:val="22"/>
              </w:rPr>
              <w:t>.</w:t>
            </w:r>
            <w:r>
              <w:rPr>
                <w:rStyle w:val="A10"/>
                <w:b/>
                <w:sz w:val="22"/>
                <w:szCs w:val="22"/>
              </w:rPr>
              <w:t>3</w:t>
            </w:r>
            <w:r w:rsidRPr="00662184">
              <w:rPr>
                <w:rStyle w:val="A10"/>
                <w:b/>
                <w:sz w:val="22"/>
                <w:szCs w:val="22"/>
              </w:rPr>
              <w:t>.</w:t>
            </w:r>
            <w:r w:rsidRPr="00662184">
              <w:rPr>
                <w:b/>
                <w:color w:val="000000"/>
                <w:sz w:val="22"/>
                <w:szCs w:val="22"/>
              </w:rPr>
              <w:t xml:space="preserve"> </w:t>
            </w:r>
            <w:r w:rsidRPr="00FF6197">
              <w:rPr>
                <w:rStyle w:val="A10"/>
                <w:sz w:val="22"/>
                <w:szCs w:val="22"/>
              </w:rPr>
              <w:t xml:space="preserve"> Recursos en el mantenimiento.</w:t>
            </w:r>
          </w:p>
          <w:p w:rsidRPr="00FF6197" w:rsidR="00FF6197" w:rsidP="00FF6197" w:rsidRDefault="00FF6197" w14:paraId="01030704" w14:textId="600C2F82">
            <w:pPr>
              <w:pStyle w:val="Pa17"/>
              <w:spacing w:before="120" w:after="120" w:line="240" w:lineRule="auto"/>
              <w:jc w:val="both"/>
              <w:rPr>
                <w:rStyle w:val="A10"/>
                <w:sz w:val="22"/>
                <w:szCs w:val="22"/>
              </w:rPr>
            </w:pPr>
            <w:r>
              <w:rPr>
                <w:rStyle w:val="A10"/>
                <w:b/>
                <w:sz w:val="22"/>
                <w:szCs w:val="22"/>
              </w:rPr>
              <w:t>2.4</w:t>
            </w:r>
            <w:r w:rsidRPr="00662184">
              <w:rPr>
                <w:rStyle w:val="A10"/>
                <w:b/>
                <w:sz w:val="22"/>
                <w:szCs w:val="22"/>
              </w:rPr>
              <w:t>.</w:t>
            </w:r>
            <w:r w:rsidRPr="00662184">
              <w:rPr>
                <w:b/>
                <w:color w:val="000000"/>
                <w:sz w:val="22"/>
                <w:szCs w:val="22"/>
              </w:rPr>
              <w:t xml:space="preserve"> </w:t>
            </w:r>
            <w:r w:rsidRPr="00FF6197">
              <w:rPr>
                <w:rStyle w:val="A10"/>
                <w:sz w:val="22"/>
                <w:szCs w:val="22"/>
              </w:rPr>
              <w:t>Control del plan de mantenimiento. Normas de utilización de los equipos, material e instalaciones.</w:t>
            </w:r>
          </w:p>
          <w:p w:rsidRPr="00FF6197" w:rsidR="00FF6197" w:rsidP="00FF6197" w:rsidRDefault="00FF6197" w14:paraId="6C30D5C1" w14:textId="1E335C79">
            <w:pPr>
              <w:pStyle w:val="Pa17"/>
              <w:spacing w:before="120" w:after="120" w:line="240" w:lineRule="auto"/>
              <w:jc w:val="both"/>
              <w:rPr>
                <w:rStyle w:val="A10"/>
                <w:sz w:val="22"/>
                <w:szCs w:val="22"/>
              </w:rPr>
            </w:pPr>
            <w:r>
              <w:rPr>
                <w:rStyle w:val="A10"/>
                <w:b/>
                <w:sz w:val="22"/>
                <w:szCs w:val="22"/>
              </w:rPr>
              <w:t>2</w:t>
            </w:r>
            <w:r w:rsidRPr="00662184">
              <w:rPr>
                <w:rStyle w:val="A10"/>
                <w:b/>
                <w:sz w:val="22"/>
                <w:szCs w:val="22"/>
              </w:rPr>
              <w:t>.</w:t>
            </w:r>
            <w:r>
              <w:rPr>
                <w:rStyle w:val="A10"/>
                <w:b/>
                <w:sz w:val="22"/>
                <w:szCs w:val="22"/>
              </w:rPr>
              <w:t>5</w:t>
            </w:r>
            <w:r w:rsidRPr="00662184">
              <w:rPr>
                <w:rStyle w:val="A10"/>
                <w:b/>
                <w:sz w:val="22"/>
                <w:szCs w:val="22"/>
              </w:rPr>
              <w:t>.</w:t>
            </w:r>
            <w:r w:rsidRPr="00662184">
              <w:rPr>
                <w:b/>
                <w:color w:val="000000"/>
                <w:sz w:val="22"/>
                <w:szCs w:val="22"/>
              </w:rPr>
              <w:t xml:space="preserve"> </w:t>
            </w:r>
            <w:r w:rsidRPr="00FF6197">
              <w:rPr>
                <w:rStyle w:val="A10"/>
                <w:sz w:val="22"/>
                <w:szCs w:val="22"/>
              </w:rPr>
              <w:t>Gestión de mantenimiento asistido por ordenador (GMAO).</w:t>
            </w:r>
          </w:p>
          <w:p w:rsidRPr="00662184" w:rsidR="00264843" w:rsidP="00FF6197" w:rsidRDefault="00FF6197" w14:paraId="64B18B96" w14:textId="202AC4BC">
            <w:pPr>
              <w:pStyle w:val="Pa17"/>
              <w:spacing w:before="120" w:after="120" w:line="240" w:lineRule="auto"/>
              <w:jc w:val="both"/>
              <w:rPr>
                <w:color w:val="000000"/>
                <w:sz w:val="22"/>
                <w:szCs w:val="22"/>
              </w:rPr>
            </w:pPr>
            <w:r>
              <w:rPr>
                <w:rStyle w:val="A10"/>
                <w:b/>
                <w:sz w:val="22"/>
                <w:szCs w:val="22"/>
              </w:rPr>
              <w:t>2.6</w:t>
            </w:r>
            <w:r w:rsidRPr="00662184">
              <w:rPr>
                <w:rStyle w:val="A10"/>
                <w:b/>
                <w:sz w:val="22"/>
                <w:szCs w:val="22"/>
              </w:rPr>
              <w:t>.</w:t>
            </w:r>
            <w:r w:rsidRPr="00662184">
              <w:rPr>
                <w:b/>
                <w:color w:val="000000"/>
                <w:sz w:val="22"/>
                <w:szCs w:val="22"/>
              </w:rPr>
              <w:t xml:space="preserve"> </w:t>
            </w:r>
            <w:r w:rsidRPr="00FF6197">
              <w:rPr>
                <w:rStyle w:val="A10"/>
                <w:sz w:val="22"/>
                <w:szCs w:val="22"/>
              </w:rPr>
              <w:t>Informes técnicos de mantenimiento. Herramientas software de elaboración de documentación.</w:t>
            </w:r>
          </w:p>
        </w:tc>
      </w:tr>
    </w:tbl>
    <w:p w:rsidRPr="008B1183" w:rsidR="00264843" w:rsidP="007C0826" w:rsidRDefault="00264843" w14:paraId="517CB5D5" w14:textId="28834832">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662184" w:rsidR="00264843" w:rsidTr="00264843" w14:paraId="1A93471E" w14:textId="77777777">
        <w:trPr>
          <w:tblHeader/>
        </w:trPr>
        <w:tc>
          <w:tcPr>
            <w:tcW w:w="9736" w:type="dxa"/>
            <w:shd w:val="clear" w:color="auto" w:fill="FFC000"/>
          </w:tcPr>
          <w:p w:rsidRPr="00662184" w:rsidR="00264843" w:rsidP="00605660" w:rsidRDefault="00264843" w14:paraId="540D3ABD" w14:textId="38A587F3">
            <w:pPr>
              <w:pStyle w:val="Pa18"/>
              <w:jc w:val="both"/>
              <w:rPr>
                <w:b/>
                <w:bCs/>
                <w:sz w:val="22"/>
                <w:szCs w:val="22"/>
              </w:rPr>
            </w:pPr>
            <w:r w:rsidRPr="00662184">
              <w:rPr>
                <w:b/>
                <w:bCs/>
                <w:sz w:val="22"/>
                <w:szCs w:val="22"/>
              </w:rPr>
              <w:t xml:space="preserve">Bloque 3. </w:t>
            </w:r>
            <w:r w:rsidRPr="00FF6197" w:rsidR="00FF6197">
              <w:rPr>
                <w:b/>
                <w:bCs/>
                <w:sz w:val="22"/>
                <w:szCs w:val="22"/>
              </w:rPr>
              <w:t>Programación del aprovisionamiento:</w:t>
            </w:r>
            <w:r w:rsidRPr="00662184" w:rsidR="00FF6197">
              <w:rPr>
                <w:b/>
                <w:bCs/>
                <w:sz w:val="22"/>
                <w:szCs w:val="22"/>
              </w:rPr>
              <w:t xml:space="preserve"> </w:t>
            </w:r>
            <w:r w:rsidRPr="00662184">
              <w:rPr>
                <w:b/>
                <w:bCs/>
                <w:sz w:val="22"/>
                <w:szCs w:val="22"/>
              </w:rPr>
              <w:t>(BL3).</w:t>
            </w:r>
          </w:p>
        </w:tc>
      </w:tr>
      <w:tr w:rsidRPr="00605660" w:rsidR="00264843" w:rsidTr="00346C04" w14:paraId="1993771F" w14:textId="77777777">
        <w:tc>
          <w:tcPr>
            <w:tcW w:w="9736" w:type="dxa"/>
            <w:shd w:val="clear" w:color="auto" w:fill="FFF2CC" w:themeFill="accent4" w:themeFillTint="33"/>
          </w:tcPr>
          <w:p w:rsidRPr="00FF6197" w:rsidR="00FF6197" w:rsidP="00FF6197" w:rsidRDefault="00FF6197" w14:paraId="0D6C5C84" w14:textId="7D081FB2">
            <w:pPr>
              <w:pStyle w:val="Pa17"/>
              <w:spacing w:before="120" w:after="120" w:line="240" w:lineRule="auto"/>
              <w:jc w:val="both"/>
              <w:rPr>
                <w:rStyle w:val="A10"/>
                <w:sz w:val="22"/>
                <w:szCs w:val="22"/>
              </w:rPr>
            </w:pPr>
            <w:r>
              <w:rPr>
                <w:rStyle w:val="A10"/>
                <w:b/>
                <w:sz w:val="22"/>
                <w:szCs w:val="22"/>
              </w:rPr>
              <w:t>3.1</w:t>
            </w:r>
            <w:r w:rsidRPr="00662184">
              <w:rPr>
                <w:rStyle w:val="A10"/>
                <w:b/>
                <w:sz w:val="22"/>
                <w:szCs w:val="22"/>
              </w:rPr>
              <w:t>.</w:t>
            </w:r>
            <w:r w:rsidRPr="00662184">
              <w:rPr>
                <w:b/>
                <w:color w:val="000000"/>
                <w:sz w:val="22"/>
                <w:szCs w:val="22"/>
              </w:rPr>
              <w:t xml:space="preserve"> </w:t>
            </w:r>
            <w:r w:rsidRPr="00FF6197">
              <w:rPr>
                <w:rStyle w:val="A10"/>
                <w:sz w:val="22"/>
                <w:szCs w:val="22"/>
              </w:rPr>
              <w:t>Gestión del aprovisionamiento.</w:t>
            </w:r>
          </w:p>
          <w:p w:rsidRPr="00FF6197" w:rsidR="00FF6197" w:rsidP="00FF6197" w:rsidRDefault="00FF6197" w14:paraId="1125EEDA" w14:textId="64732E93">
            <w:pPr>
              <w:pStyle w:val="Pa17"/>
              <w:spacing w:before="120" w:after="120" w:line="240" w:lineRule="auto"/>
              <w:jc w:val="both"/>
              <w:rPr>
                <w:rStyle w:val="A10"/>
                <w:sz w:val="22"/>
                <w:szCs w:val="22"/>
              </w:rPr>
            </w:pPr>
            <w:r>
              <w:rPr>
                <w:rStyle w:val="A10"/>
                <w:b/>
                <w:sz w:val="22"/>
                <w:szCs w:val="22"/>
              </w:rPr>
              <w:t>3.2</w:t>
            </w:r>
            <w:r w:rsidRPr="00662184">
              <w:rPr>
                <w:rStyle w:val="A10"/>
                <w:b/>
                <w:sz w:val="22"/>
                <w:szCs w:val="22"/>
              </w:rPr>
              <w:t>.</w:t>
            </w:r>
            <w:r w:rsidRPr="00662184">
              <w:rPr>
                <w:b/>
                <w:color w:val="000000"/>
                <w:sz w:val="22"/>
                <w:szCs w:val="22"/>
              </w:rPr>
              <w:t xml:space="preserve"> </w:t>
            </w:r>
            <w:r w:rsidRPr="00FF6197">
              <w:rPr>
                <w:rStyle w:val="A10"/>
                <w:sz w:val="22"/>
                <w:szCs w:val="22"/>
              </w:rPr>
              <w:t xml:space="preserve"> Proceso de compras. Ciclo de compras.</w:t>
            </w:r>
          </w:p>
          <w:p w:rsidRPr="00FF6197" w:rsidR="00FF6197" w:rsidP="00FF6197" w:rsidRDefault="00FF6197" w14:paraId="7748CBD4" w14:textId="63720CDF">
            <w:pPr>
              <w:pStyle w:val="Pa17"/>
              <w:spacing w:before="120" w:after="120" w:line="240" w:lineRule="auto"/>
              <w:jc w:val="both"/>
              <w:rPr>
                <w:rStyle w:val="A10"/>
                <w:sz w:val="22"/>
                <w:szCs w:val="22"/>
              </w:rPr>
            </w:pPr>
            <w:r>
              <w:rPr>
                <w:rStyle w:val="A10"/>
                <w:b/>
                <w:sz w:val="22"/>
                <w:szCs w:val="22"/>
              </w:rPr>
              <w:t>3.3</w:t>
            </w:r>
            <w:r w:rsidRPr="00662184">
              <w:rPr>
                <w:rStyle w:val="A10"/>
                <w:b/>
                <w:sz w:val="22"/>
                <w:szCs w:val="22"/>
              </w:rPr>
              <w:t>.</w:t>
            </w:r>
            <w:r w:rsidRPr="00662184">
              <w:rPr>
                <w:b/>
                <w:color w:val="000000"/>
                <w:sz w:val="22"/>
                <w:szCs w:val="22"/>
              </w:rPr>
              <w:t xml:space="preserve"> </w:t>
            </w:r>
            <w:r w:rsidRPr="00FF6197">
              <w:rPr>
                <w:rStyle w:val="A10"/>
                <w:sz w:val="22"/>
                <w:szCs w:val="22"/>
              </w:rPr>
              <w:t xml:space="preserve"> Proveedores. Homologación y clasificación. Tramitación de compras. Trazabilidad.</w:t>
            </w:r>
          </w:p>
          <w:p w:rsidRPr="00FF6197" w:rsidR="00FF6197" w:rsidP="00FF6197" w:rsidRDefault="00FF6197" w14:paraId="3EC06B6B" w14:textId="1F847551">
            <w:pPr>
              <w:pStyle w:val="Pa17"/>
              <w:spacing w:before="120" w:after="120" w:line="240" w:lineRule="auto"/>
              <w:jc w:val="both"/>
              <w:rPr>
                <w:rStyle w:val="A10"/>
                <w:sz w:val="22"/>
                <w:szCs w:val="22"/>
              </w:rPr>
            </w:pPr>
            <w:r>
              <w:rPr>
                <w:rStyle w:val="A10"/>
                <w:b/>
                <w:sz w:val="22"/>
                <w:szCs w:val="22"/>
              </w:rPr>
              <w:t>3.4</w:t>
            </w:r>
            <w:r w:rsidRPr="00662184">
              <w:rPr>
                <w:rStyle w:val="A10"/>
                <w:b/>
                <w:sz w:val="22"/>
                <w:szCs w:val="22"/>
              </w:rPr>
              <w:t>.</w:t>
            </w:r>
            <w:r w:rsidRPr="00662184">
              <w:rPr>
                <w:b/>
                <w:color w:val="000000"/>
                <w:sz w:val="22"/>
                <w:szCs w:val="22"/>
              </w:rPr>
              <w:t xml:space="preserve"> </w:t>
            </w:r>
            <w:r w:rsidRPr="00FF6197">
              <w:rPr>
                <w:rStyle w:val="A10"/>
                <w:sz w:val="22"/>
                <w:szCs w:val="22"/>
              </w:rPr>
              <w:t>Almacenamiento. Sistemas de organización. Características físicas. Almacenes de obra. Características.</w:t>
            </w:r>
          </w:p>
          <w:p w:rsidRPr="00FF6197" w:rsidR="00FF6197" w:rsidP="00FF6197" w:rsidRDefault="00FF6197" w14:paraId="76E5B4D2" w14:textId="66EA354B">
            <w:pPr>
              <w:pStyle w:val="Pa17"/>
              <w:spacing w:before="120" w:after="120" w:line="240" w:lineRule="auto"/>
              <w:jc w:val="both"/>
              <w:rPr>
                <w:rStyle w:val="A10"/>
                <w:sz w:val="22"/>
                <w:szCs w:val="22"/>
              </w:rPr>
            </w:pPr>
            <w:r>
              <w:rPr>
                <w:rStyle w:val="A10"/>
                <w:b/>
                <w:sz w:val="22"/>
                <w:szCs w:val="22"/>
              </w:rPr>
              <w:t>3.5</w:t>
            </w:r>
            <w:r w:rsidRPr="00662184">
              <w:rPr>
                <w:rStyle w:val="A10"/>
                <w:b/>
                <w:sz w:val="22"/>
                <w:szCs w:val="22"/>
              </w:rPr>
              <w:t>.</w:t>
            </w:r>
            <w:r w:rsidRPr="00662184">
              <w:rPr>
                <w:b/>
                <w:color w:val="000000"/>
                <w:sz w:val="22"/>
                <w:szCs w:val="22"/>
              </w:rPr>
              <w:t xml:space="preserve"> </w:t>
            </w:r>
            <w:r w:rsidRPr="00FF6197">
              <w:rPr>
                <w:rStyle w:val="A10"/>
                <w:sz w:val="22"/>
                <w:szCs w:val="22"/>
              </w:rPr>
              <w:t xml:space="preserve"> Gestión de herramientas, instrumentos y utillaje.</w:t>
            </w:r>
          </w:p>
          <w:p w:rsidRPr="00605660" w:rsidR="00F1789F" w:rsidP="00C01630" w:rsidRDefault="00FF6197" w14:paraId="3F7228C9" w14:textId="4A89DE54">
            <w:pPr>
              <w:pStyle w:val="Pa17"/>
              <w:spacing w:before="120" w:after="120" w:line="240" w:lineRule="auto"/>
              <w:jc w:val="both"/>
              <w:rPr>
                <w:rStyle w:val="A10"/>
                <w:sz w:val="22"/>
                <w:szCs w:val="22"/>
              </w:rPr>
            </w:pPr>
            <w:r>
              <w:rPr>
                <w:rStyle w:val="A10"/>
                <w:b/>
                <w:sz w:val="22"/>
                <w:szCs w:val="22"/>
              </w:rPr>
              <w:t>3.6</w:t>
            </w:r>
            <w:r w:rsidRPr="00662184">
              <w:rPr>
                <w:rStyle w:val="A10"/>
                <w:b/>
                <w:sz w:val="22"/>
                <w:szCs w:val="22"/>
              </w:rPr>
              <w:t>.</w:t>
            </w:r>
            <w:r w:rsidRPr="00662184">
              <w:rPr>
                <w:b/>
                <w:color w:val="000000"/>
                <w:sz w:val="22"/>
                <w:szCs w:val="22"/>
              </w:rPr>
              <w:t xml:space="preserve"> </w:t>
            </w:r>
            <w:r w:rsidRPr="00FF6197">
              <w:rPr>
                <w:rStyle w:val="A10"/>
                <w:sz w:val="22"/>
                <w:szCs w:val="22"/>
              </w:rPr>
              <w:t>Programas informáticos de aprovisionamiento y almacenamiento.</w:t>
            </w:r>
          </w:p>
        </w:tc>
      </w:tr>
    </w:tbl>
    <w:p w:rsidRPr="008B1183" w:rsidR="00264843" w:rsidP="007C0826" w:rsidRDefault="00264843" w14:paraId="4F758177" w14:textId="6389B03E">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8B1183" w:rsidR="00264843" w:rsidTr="008E1B4F" w14:paraId="100F97A7" w14:textId="77777777">
        <w:tc>
          <w:tcPr>
            <w:tcW w:w="9736" w:type="dxa"/>
            <w:shd w:val="clear" w:color="auto" w:fill="FFC000"/>
          </w:tcPr>
          <w:p w:rsidRPr="008B1183" w:rsidR="00264843" w:rsidP="007C0826" w:rsidRDefault="00264843" w14:paraId="7217A486" w14:textId="64ABC27D">
            <w:pPr>
              <w:spacing w:before="120" w:after="120"/>
              <w:jc w:val="both"/>
              <w:rPr>
                <w:rFonts w:ascii="Arial" w:hAnsi="Arial" w:cs="Arial"/>
                <w:b/>
                <w:bCs/>
              </w:rPr>
            </w:pPr>
            <w:r w:rsidRPr="008B1183">
              <w:rPr>
                <w:rFonts w:ascii="Arial" w:hAnsi="Arial" w:cs="Arial"/>
                <w:b/>
                <w:bCs/>
              </w:rPr>
              <w:t xml:space="preserve">Bloque 4. </w:t>
            </w:r>
            <w:r w:rsidRPr="00FF6197" w:rsidR="00FF6197">
              <w:rPr>
                <w:rFonts w:ascii="Arial" w:hAnsi="Arial" w:cs="Arial"/>
                <w:b/>
                <w:bCs/>
              </w:rPr>
              <w:t>Gestión de recursos humanos para el mantenimiento:</w:t>
            </w:r>
            <w:r w:rsidRPr="008B1183" w:rsidR="00FF6197">
              <w:rPr>
                <w:rFonts w:ascii="Arial" w:hAnsi="Arial" w:cs="Arial"/>
                <w:b/>
                <w:bCs/>
              </w:rPr>
              <w:t xml:space="preserve"> </w:t>
            </w:r>
            <w:r w:rsidRPr="008B1183">
              <w:rPr>
                <w:rFonts w:ascii="Arial" w:hAnsi="Arial" w:cs="Arial"/>
                <w:b/>
                <w:bCs/>
              </w:rPr>
              <w:t>(BL4).</w:t>
            </w:r>
          </w:p>
        </w:tc>
      </w:tr>
      <w:tr w:rsidRPr="00605660" w:rsidR="00264843" w:rsidTr="00346C04" w14:paraId="7FBDC5B2" w14:textId="77777777">
        <w:tc>
          <w:tcPr>
            <w:tcW w:w="9736" w:type="dxa"/>
            <w:shd w:val="clear" w:color="auto" w:fill="FFF2CC" w:themeFill="accent4" w:themeFillTint="33"/>
          </w:tcPr>
          <w:p w:rsidRPr="00FF6197" w:rsidR="00FF6197" w:rsidP="00FF6197" w:rsidRDefault="00FF6197" w14:paraId="69A9502B" w14:textId="4AE7867B">
            <w:pPr>
              <w:pStyle w:val="Pa17"/>
              <w:spacing w:before="120" w:after="120" w:line="240" w:lineRule="auto"/>
              <w:jc w:val="both"/>
              <w:rPr>
                <w:rStyle w:val="A10"/>
                <w:sz w:val="22"/>
                <w:szCs w:val="22"/>
              </w:rPr>
            </w:pPr>
            <w:r>
              <w:rPr>
                <w:rStyle w:val="A10"/>
                <w:b/>
                <w:sz w:val="22"/>
                <w:szCs w:val="22"/>
              </w:rPr>
              <w:t>4.1</w:t>
            </w:r>
            <w:r w:rsidRPr="00662184">
              <w:rPr>
                <w:rStyle w:val="A10"/>
                <w:b/>
                <w:sz w:val="22"/>
                <w:szCs w:val="22"/>
              </w:rPr>
              <w:t>.</w:t>
            </w:r>
            <w:r w:rsidRPr="00662184">
              <w:rPr>
                <w:b/>
                <w:color w:val="000000"/>
                <w:sz w:val="22"/>
                <w:szCs w:val="22"/>
              </w:rPr>
              <w:t xml:space="preserve"> </w:t>
            </w:r>
            <w:r w:rsidRPr="00FF6197">
              <w:rPr>
                <w:rStyle w:val="A10"/>
                <w:sz w:val="22"/>
                <w:szCs w:val="22"/>
              </w:rPr>
              <w:t xml:space="preserve"> Estructura del departamento de mantenimiento.</w:t>
            </w:r>
          </w:p>
          <w:p w:rsidRPr="00FF6197" w:rsidR="00FF6197" w:rsidP="00FF6197" w:rsidRDefault="00FF6197" w14:paraId="1F7575B0" w14:textId="34C83232">
            <w:pPr>
              <w:pStyle w:val="Pa17"/>
              <w:spacing w:before="120" w:after="120" w:line="240" w:lineRule="auto"/>
              <w:jc w:val="both"/>
              <w:rPr>
                <w:rStyle w:val="A10"/>
                <w:sz w:val="22"/>
                <w:szCs w:val="22"/>
              </w:rPr>
            </w:pPr>
            <w:r>
              <w:rPr>
                <w:rStyle w:val="A10"/>
                <w:b/>
                <w:sz w:val="22"/>
                <w:szCs w:val="22"/>
              </w:rPr>
              <w:t>4.2</w:t>
            </w:r>
            <w:r w:rsidRPr="00662184">
              <w:rPr>
                <w:rStyle w:val="A10"/>
                <w:b/>
                <w:sz w:val="22"/>
                <w:szCs w:val="22"/>
              </w:rPr>
              <w:t>.</w:t>
            </w:r>
            <w:r w:rsidRPr="00662184">
              <w:rPr>
                <w:b/>
                <w:color w:val="000000"/>
                <w:sz w:val="22"/>
                <w:szCs w:val="22"/>
              </w:rPr>
              <w:t xml:space="preserve"> </w:t>
            </w:r>
            <w:r w:rsidRPr="00FF6197">
              <w:rPr>
                <w:rStyle w:val="A10"/>
                <w:sz w:val="22"/>
                <w:szCs w:val="22"/>
              </w:rPr>
              <w:t xml:space="preserve"> Funciones de las unidades de mantenimiento. Organización.</w:t>
            </w:r>
          </w:p>
          <w:p w:rsidRPr="00FF6197" w:rsidR="00FF6197" w:rsidP="00FF6197" w:rsidRDefault="00FF6197" w14:paraId="7830A246" w14:textId="26FC9C18">
            <w:pPr>
              <w:pStyle w:val="Pa17"/>
              <w:spacing w:before="120" w:after="120" w:line="240" w:lineRule="auto"/>
              <w:jc w:val="both"/>
              <w:rPr>
                <w:rStyle w:val="A10"/>
                <w:sz w:val="22"/>
                <w:szCs w:val="22"/>
              </w:rPr>
            </w:pPr>
            <w:r>
              <w:rPr>
                <w:rStyle w:val="A10"/>
                <w:b/>
                <w:sz w:val="22"/>
                <w:szCs w:val="22"/>
              </w:rPr>
              <w:t>4.3</w:t>
            </w:r>
            <w:r w:rsidRPr="00662184">
              <w:rPr>
                <w:rStyle w:val="A10"/>
                <w:b/>
                <w:sz w:val="22"/>
                <w:szCs w:val="22"/>
              </w:rPr>
              <w:t>.</w:t>
            </w:r>
            <w:r w:rsidRPr="00662184">
              <w:rPr>
                <w:b/>
                <w:color w:val="000000"/>
                <w:sz w:val="22"/>
                <w:szCs w:val="22"/>
              </w:rPr>
              <w:t xml:space="preserve"> </w:t>
            </w:r>
            <w:r w:rsidRPr="00FF6197">
              <w:rPr>
                <w:rStyle w:val="A10"/>
                <w:sz w:val="22"/>
                <w:szCs w:val="22"/>
              </w:rPr>
              <w:t xml:space="preserve"> El trabajo en equipo. Relaciones en la empresa.</w:t>
            </w:r>
          </w:p>
          <w:p w:rsidRPr="00FF6197" w:rsidR="00FF6197" w:rsidP="00FF6197" w:rsidRDefault="00FF6197" w14:paraId="7CCE4040" w14:textId="30A90229">
            <w:pPr>
              <w:pStyle w:val="Pa17"/>
              <w:spacing w:before="120" w:after="120" w:line="240" w:lineRule="auto"/>
              <w:jc w:val="both"/>
              <w:rPr>
                <w:rStyle w:val="A10"/>
                <w:sz w:val="22"/>
                <w:szCs w:val="22"/>
              </w:rPr>
            </w:pPr>
            <w:r>
              <w:rPr>
                <w:rStyle w:val="A10"/>
                <w:b/>
                <w:sz w:val="22"/>
                <w:szCs w:val="22"/>
              </w:rPr>
              <w:t>4.4</w:t>
            </w:r>
            <w:r w:rsidRPr="00662184">
              <w:rPr>
                <w:rStyle w:val="A10"/>
                <w:b/>
                <w:sz w:val="22"/>
                <w:szCs w:val="22"/>
              </w:rPr>
              <w:t>.</w:t>
            </w:r>
            <w:r w:rsidRPr="00662184">
              <w:rPr>
                <w:b/>
                <w:color w:val="000000"/>
                <w:sz w:val="22"/>
                <w:szCs w:val="22"/>
              </w:rPr>
              <w:t xml:space="preserve"> </w:t>
            </w:r>
            <w:r w:rsidRPr="00FF6197">
              <w:rPr>
                <w:rStyle w:val="A10"/>
                <w:sz w:val="22"/>
                <w:szCs w:val="22"/>
              </w:rPr>
              <w:t xml:space="preserve"> Funciones del personal de planificación. Planificación y control. Inspección técnica.</w:t>
            </w:r>
          </w:p>
          <w:p w:rsidRPr="00FF6197" w:rsidR="00FF6197" w:rsidP="00FF6197" w:rsidRDefault="00FF6197" w14:paraId="0F83DBF4" w14:textId="321CD58A">
            <w:pPr>
              <w:pStyle w:val="Pa17"/>
              <w:spacing w:before="120" w:after="120" w:line="240" w:lineRule="auto"/>
              <w:jc w:val="both"/>
              <w:rPr>
                <w:rStyle w:val="A10"/>
                <w:sz w:val="22"/>
                <w:szCs w:val="22"/>
              </w:rPr>
            </w:pPr>
            <w:r>
              <w:rPr>
                <w:rStyle w:val="A10"/>
                <w:b/>
                <w:sz w:val="22"/>
                <w:szCs w:val="22"/>
              </w:rPr>
              <w:t>4.5</w:t>
            </w:r>
            <w:r w:rsidRPr="00662184">
              <w:rPr>
                <w:rStyle w:val="A10"/>
                <w:b/>
                <w:sz w:val="22"/>
                <w:szCs w:val="22"/>
              </w:rPr>
              <w:t>.</w:t>
            </w:r>
            <w:r w:rsidRPr="00662184">
              <w:rPr>
                <w:b/>
                <w:color w:val="000000"/>
                <w:sz w:val="22"/>
                <w:szCs w:val="22"/>
              </w:rPr>
              <w:t xml:space="preserve"> </w:t>
            </w:r>
            <w:r w:rsidRPr="00FF6197">
              <w:rPr>
                <w:rStyle w:val="A10"/>
                <w:sz w:val="22"/>
                <w:szCs w:val="22"/>
              </w:rPr>
              <w:t xml:space="preserve"> Relaciones entre operación y mantenimiento. Coordinación.</w:t>
            </w:r>
          </w:p>
          <w:p w:rsidRPr="00FF6197" w:rsidR="00FF6197" w:rsidP="00FF6197" w:rsidRDefault="00FF6197" w14:paraId="5099C721" w14:textId="63351F17">
            <w:pPr>
              <w:pStyle w:val="Pa17"/>
              <w:spacing w:before="120" w:after="120" w:line="240" w:lineRule="auto"/>
              <w:jc w:val="both"/>
              <w:rPr>
                <w:rStyle w:val="A10"/>
                <w:sz w:val="22"/>
                <w:szCs w:val="22"/>
              </w:rPr>
            </w:pPr>
            <w:r>
              <w:rPr>
                <w:rStyle w:val="A10"/>
                <w:b/>
                <w:sz w:val="22"/>
                <w:szCs w:val="22"/>
              </w:rPr>
              <w:t>4.6</w:t>
            </w:r>
            <w:r w:rsidRPr="00662184">
              <w:rPr>
                <w:rStyle w:val="A10"/>
                <w:b/>
                <w:sz w:val="22"/>
                <w:szCs w:val="22"/>
              </w:rPr>
              <w:t>.</w:t>
            </w:r>
            <w:r w:rsidRPr="00662184">
              <w:rPr>
                <w:b/>
                <w:color w:val="000000"/>
                <w:sz w:val="22"/>
                <w:szCs w:val="22"/>
              </w:rPr>
              <w:t xml:space="preserve"> </w:t>
            </w:r>
            <w:r w:rsidRPr="00FF6197">
              <w:rPr>
                <w:rStyle w:val="A10"/>
                <w:sz w:val="22"/>
                <w:szCs w:val="22"/>
              </w:rPr>
              <w:t xml:space="preserve"> Gestión de la formación. Organización de cursos de actualización.</w:t>
            </w:r>
          </w:p>
          <w:p w:rsidRPr="00605660" w:rsidR="00264843" w:rsidP="00FF6197" w:rsidRDefault="00FF6197" w14:paraId="623E011E" w14:textId="113989FE">
            <w:pPr>
              <w:pStyle w:val="Pa17"/>
              <w:spacing w:before="120" w:after="120" w:line="240" w:lineRule="auto"/>
              <w:jc w:val="both"/>
              <w:rPr>
                <w:rStyle w:val="A10"/>
                <w:sz w:val="22"/>
                <w:szCs w:val="22"/>
              </w:rPr>
            </w:pPr>
            <w:r>
              <w:rPr>
                <w:rStyle w:val="A10"/>
                <w:b/>
                <w:sz w:val="22"/>
                <w:szCs w:val="22"/>
              </w:rPr>
              <w:t>4.7</w:t>
            </w:r>
            <w:r w:rsidRPr="00662184">
              <w:rPr>
                <w:rStyle w:val="A10"/>
                <w:b/>
                <w:sz w:val="22"/>
                <w:szCs w:val="22"/>
              </w:rPr>
              <w:t>.</w:t>
            </w:r>
            <w:r w:rsidRPr="00662184">
              <w:rPr>
                <w:b/>
                <w:color w:val="000000"/>
                <w:sz w:val="22"/>
                <w:szCs w:val="22"/>
              </w:rPr>
              <w:t xml:space="preserve"> </w:t>
            </w:r>
            <w:r w:rsidRPr="00FF6197">
              <w:rPr>
                <w:rStyle w:val="A10"/>
                <w:sz w:val="22"/>
                <w:szCs w:val="22"/>
              </w:rPr>
              <w:t xml:space="preserve"> Círculos de calidad.</w:t>
            </w:r>
          </w:p>
        </w:tc>
      </w:tr>
    </w:tbl>
    <w:p w:rsidRPr="008B1183" w:rsidR="00264843" w:rsidP="007C0826" w:rsidRDefault="00264843" w14:paraId="343B1CC1" w14:textId="025BEC60">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8B1183" w:rsidR="00264843" w:rsidTr="00264843" w14:paraId="2BEE4590" w14:textId="77777777">
        <w:trPr>
          <w:tblHeader/>
        </w:trPr>
        <w:tc>
          <w:tcPr>
            <w:tcW w:w="9736" w:type="dxa"/>
            <w:shd w:val="clear" w:color="auto" w:fill="FFC000"/>
          </w:tcPr>
          <w:p w:rsidRPr="008B1183" w:rsidR="00264843" w:rsidP="00F66624" w:rsidRDefault="00264843" w14:paraId="299A9FB9" w14:textId="093D2594">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Pr="00A71FB2" w:rsidR="00FF6197">
              <w:rPr>
                <w:rFonts w:ascii="Arial" w:hAnsi="Arial" w:cs="Arial"/>
                <w:b/>
                <w:bCs/>
              </w:rPr>
              <w:t>Gestión del taller de mantenimiento:</w:t>
            </w:r>
            <w:r w:rsidRPr="008B1183" w:rsidR="00FF6197">
              <w:rPr>
                <w:rFonts w:ascii="Arial" w:hAnsi="Arial" w:cs="Arial"/>
                <w:b/>
                <w:bCs/>
              </w:rPr>
              <w:t xml:space="preserve"> </w:t>
            </w:r>
            <w:r w:rsidRPr="008B1183">
              <w:rPr>
                <w:rFonts w:ascii="Arial" w:hAnsi="Arial" w:cs="Arial"/>
                <w:b/>
                <w:bCs/>
              </w:rPr>
              <w:t>(BL5)</w:t>
            </w:r>
            <w:r w:rsidRPr="008B1183">
              <w:rPr>
                <w:rFonts w:ascii="Arial" w:hAnsi="Arial" w:cs="Arial"/>
                <w:bCs/>
              </w:rPr>
              <w:t>.</w:t>
            </w:r>
          </w:p>
        </w:tc>
      </w:tr>
      <w:tr w:rsidRPr="00605660" w:rsidR="00264843" w:rsidTr="00346C04" w14:paraId="0BFCC789" w14:textId="77777777">
        <w:tc>
          <w:tcPr>
            <w:tcW w:w="9736" w:type="dxa"/>
            <w:shd w:val="clear" w:color="auto" w:fill="FFF2CC" w:themeFill="accent4" w:themeFillTint="33"/>
          </w:tcPr>
          <w:p w:rsidRPr="005603C3" w:rsidR="005603C3" w:rsidP="005603C3" w:rsidRDefault="00522B6E" w14:paraId="52C8D850" w14:textId="258D9825">
            <w:pPr>
              <w:pStyle w:val="Pa17"/>
              <w:spacing w:before="120" w:after="120" w:line="240" w:lineRule="auto"/>
              <w:jc w:val="both"/>
              <w:rPr>
                <w:rStyle w:val="A10"/>
                <w:sz w:val="22"/>
                <w:szCs w:val="22"/>
              </w:rPr>
            </w:pPr>
            <w:r>
              <w:rPr>
                <w:rStyle w:val="A10"/>
                <w:b/>
                <w:sz w:val="22"/>
                <w:szCs w:val="22"/>
              </w:rPr>
              <w:t>5.1</w:t>
            </w:r>
            <w:r w:rsidRPr="00662184">
              <w:rPr>
                <w:rStyle w:val="A10"/>
                <w:b/>
                <w:sz w:val="22"/>
                <w:szCs w:val="22"/>
              </w:rPr>
              <w:t>.</w:t>
            </w:r>
            <w:r w:rsidRPr="005603C3" w:rsidR="005603C3">
              <w:rPr>
                <w:rStyle w:val="A10"/>
                <w:sz w:val="22"/>
                <w:szCs w:val="22"/>
              </w:rPr>
              <w:t xml:space="preserve"> El taller de mantenimiento. Definiciones. Áreas del taller de mantenimiento y reparación.</w:t>
            </w:r>
          </w:p>
          <w:p w:rsidRPr="005603C3" w:rsidR="005603C3" w:rsidP="005603C3" w:rsidRDefault="00522B6E" w14:paraId="7E1F5651" w14:textId="06800391">
            <w:pPr>
              <w:pStyle w:val="Pa17"/>
              <w:spacing w:before="120" w:after="120" w:line="240" w:lineRule="auto"/>
              <w:jc w:val="both"/>
              <w:rPr>
                <w:rStyle w:val="A10"/>
                <w:sz w:val="22"/>
                <w:szCs w:val="22"/>
              </w:rPr>
            </w:pPr>
            <w:r>
              <w:rPr>
                <w:rStyle w:val="A10"/>
                <w:b/>
                <w:sz w:val="22"/>
                <w:szCs w:val="22"/>
              </w:rPr>
              <w:t>5.2</w:t>
            </w:r>
            <w:r w:rsidRPr="00662184">
              <w:rPr>
                <w:rStyle w:val="A10"/>
                <w:b/>
                <w:sz w:val="22"/>
                <w:szCs w:val="22"/>
              </w:rPr>
              <w:t>.</w:t>
            </w:r>
            <w:r w:rsidRPr="005603C3">
              <w:rPr>
                <w:rStyle w:val="A10"/>
                <w:sz w:val="22"/>
                <w:szCs w:val="22"/>
              </w:rPr>
              <w:t xml:space="preserve"> </w:t>
            </w:r>
            <w:r w:rsidRPr="005603C3" w:rsidR="005603C3">
              <w:rPr>
                <w:rStyle w:val="A10"/>
                <w:sz w:val="22"/>
                <w:szCs w:val="22"/>
              </w:rPr>
              <w:t>Ejecución de trabajos. Tipos de intervención. Especificaciones técnicas.</w:t>
            </w:r>
          </w:p>
          <w:p w:rsidRPr="005603C3" w:rsidR="005603C3" w:rsidP="005603C3" w:rsidRDefault="00522B6E" w14:paraId="133F58CA" w14:textId="19662FF1">
            <w:pPr>
              <w:pStyle w:val="Pa17"/>
              <w:spacing w:before="120" w:after="120" w:line="240" w:lineRule="auto"/>
              <w:jc w:val="both"/>
              <w:rPr>
                <w:rStyle w:val="A10"/>
                <w:sz w:val="22"/>
                <w:szCs w:val="22"/>
              </w:rPr>
            </w:pPr>
            <w:r>
              <w:rPr>
                <w:rStyle w:val="A10"/>
                <w:b/>
                <w:sz w:val="22"/>
                <w:szCs w:val="22"/>
              </w:rPr>
              <w:t>5.3</w:t>
            </w:r>
            <w:r w:rsidRPr="00662184">
              <w:rPr>
                <w:rStyle w:val="A10"/>
                <w:b/>
                <w:sz w:val="22"/>
                <w:szCs w:val="22"/>
              </w:rPr>
              <w:t>.</w:t>
            </w:r>
            <w:r w:rsidRPr="005603C3">
              <w:rPr>
                <w:rStyle w:val="A10"/>
                <w:sz w:val="22"/>
                <w:szCs w:val="22"/>
              </w:rPr>
              <w:t xml:space="preserve"> </w:t>
            </w:r>
            <w:r w:rsidRPr="005603C3" w:rsidR="005603C3">
              <w:rPr>
                <w:rStyle w:val="A10"/>
                <w:sz w:val="22"/>
                <w:szCs w:val="22"/>
              </w:rPr>
              <w:t>Condiciones ambientales de trabajo. Espacio físico. Iluminación. Ruido. Instrumentos de reparación. Tipos y características.</w:t>
            </w:r>
          </w:p>
          <w:p w:rsidRPr="005603C3" w:rsidR="005603C3" w:rsidP="005603C3" w:rsidRDefault="00522B6E" w14:paraId="003DFE80" w14:textId="6F89A3CE">
            <w:pPr>
              <w:pStyle w:val="Pa17"/>
              <w:spacing w:before="120" w:after="120" w:line="240" w:lineRule="auto"/>
              <w:jc w:val="both"/>
              <w:rPr>
                <w:rStyle w:val="A10"/>
                <w:sz w:val="22"/>
                <w:szCs w:val="22"/>
              </w:rPr>
            </w:pPr>
            <w:r>
              <w:rPr>
                <w:rStyle w:val="A10"/>
                <w:b/>
                <w:sz w:val="22"/>
                <w:szCs w:val="22"/>
              </w:rPr>
              <w:t>5.4</w:t>
            </w:r>
            <w:r w:rsidRPr="00662184">
              <w:rPr>
                <w:rStyle w:val="A10"/>
                <w:b/>
                <w:sz w:val="22"/>
                <w:szCs w:val="22"/>
              </w:rPr>
              <w:t>.</w:t>
            </w:r>
            <w:r w:rsidRPr="005603C3">
              <w:rPr>
                <w:rStyle w:val="A10"/>
                <w:sz w:val="22"/>
                <w:szCs w:val="22"/>
              </w:rPr>
              <w:t xml:space="preserve"> </w:t>
            </w:r>
            <w:r w:rsidRPr="005603C3" w:rsidR="005603C3">
              <w:rPr>
                <w:rStyle w:val="A10"/>
                <w:sz w:val="22"/>
                <w:szCs w:val="22"/>
              </w:rPr>
              <w:t>Reparaciones en el taller de mantenimiento.</w:t>
            </w:r>
          </w:p>
          <w:p w:rsidRPr="005603C3" w:rsidR="005603C3" w:rsidP="005603C3" w:rsidRDefault="00522B6E" w14:paraId="6559220E" w14:textId="2C0F1684">
            <w:pPr>
              <w:pStyle w:val="Pa17"/>
              <w:spacing w:before="120" w:after="120" w:line="240" w:lineRule="auto"/>
              <w:jc w:val="both"/>
              <w:rPr>
                <w:rStyle w:val="A10"/>
                <w:sz w:val="22"/>
                <w:szCs w:val="22"/>
              </w:rPr>
            </w:pPr>
            <w:r>
              <w:rPr>
                <w:rStyle w:val="A10"/>
                <w:b/>
                <w:sz w:val="22"/>
                <w:szCs w:val="22"/>
              </w:rPr>
              <w:t>5.5</w:t>
            </w:r>
            <w:r w:rsidRPr="00662184">
              <w:rPr>
                <w:rStyle w:val="A10"/>
                <w:b/>
                <w:sz w:val="22"/>
                <w:szCs w:val="22"/>
              </w:rPr>
              <w:t>.</w:t>
            </w:r>
            <w:r w:rsidRPr="005603C3">
              <w:rPr>
                <w:rStyle w:val="A10"/>
                <w:sz w:val="22"/>
                <w:szCs w:val="22"/>
              </w:rPr>
              <w:t xml:space="preserve"> </w:t>
            </w:r>
            <w:r w:rsidRPr="005603C3" w:rsidR="005603C3">
              <w:rPr>
                <w:rStyle w:val="A10"/>
                <w:sz w:val="22"/>
                <w:szCs w:val="22"/>
              </w:rPr>
              <w:t>Gestión de manuales y hojas técnicas.</w:t>
            </w:r>
          </w:p>
          <w:p w:rsidRPr="00522B6E" w:rsidR="00522B6E" w:rsidP="00D737B1" w:rsidRDefault="00522B6E" w14:paraId="4EC23875" w14:textId="211854C8">
            <w:pPr>
              <w:pStyle w:val="Pa17"/>
              <w:spacing w:before="120" w:after="120" w:line="240" w:lineRule="auto"/>
              <w:jc w:val="both"/>
            </w:pPr>
            <w:r>
              <w:rPr>
                <w:rStyle w:val="A10"/>
                <w:b/>
                <w:sz w:val="22"/>
                <w:szCs w:val="22"/>
              </w:rPr>
              <w:t>5.6</w:t>
            </w:r>
            <w:r w:rsidRPr="00662184">
              <w:rPr>
                <w:rStyle w:val="A10"/>
                <w:b/>
                <w:sz w:val="22"/>
                <w:szCs w:val="22"/>
              </w:rPr>
              <w:t>.</w:t>
            </w:r>
            <w:r w:rsidRPr="005603C3">
              <w:rPr>
                <w:rStyle w:val="A10"/>
                <w:sz w:val="22"/>
                <w:szCs w:val="22"/>
              </w:rPr>
              <w:t xml:space="preserve"> </w:t>
            </w:r>
            <w:r w:rsidRPr="005603C3" w:rsidR="005603C3">
              <w:rPr>
                <w:rStyle w:val="A10"/>
                <w:sz w:val="22"/>
                <w:szCs w:val="22"/>
              </w:rPr>
              <w:t xml:space="preserve"> Software de gestión</w:t>
            </w:r>
          </w:p>
        </w:tc>
      </w:tr>
    </w:tbl>
    <w:p w:rsidRPr="008B1183" w:rsidR="00264843" w:rsidP="007C0826" w:rsidRDefault="00264843" w14:paraId="1B87CFCE" w14:textId="0A97EEE1">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8B1183" w:rsidR="00264843" w:rsidTr="00264843" w14:paraId="56CD77E4" w14:textId="77777777">
        <w:trPr>
          <w:tblHeader/>
        </w:trPr>
        <w:tc>
          <w:tcPr>
            <w:tcW w:w="9736" w:type="dxa"/>
            <w:shd w:val="clear" w:color="auto" w:fill="FFC000"/>
          </w:tcPr>
          <w:p w:rsidRPr="008B1183" w:rsidR="00264843" w:rsidP="007C0826" w:rsidRDefault="00264843" w14:paraId="6C74C599" w14:textId="725AA6FF">
            <w:pPr>
              <w:spacing w:before="120" w:after="120"/>
              <w:rPr>
                <w:rFonts w:ascii="Arial" w:hAnsi="Arial" w:cs="Arial"/>
                <w:bCs/>
              </w:rPr>
            </w:pPr>
            <w:r w:rsidRPr="008B1183">
              <w:rPr>
                <w:rFonts w:ascii="Arial" w:hAnsi="Arial" w:cs="Arial"/>
                <w:b/>
                <w:bCs/>
              </w:rPr>
              <w:lastRenderedPageBreak/>
              <w:t>Bloque 6.</w:t>
            </w:r>
            <w:r w:rsidRPr="008B1183">
              <w:rPr>
                <w:rFonts w:ascii="Arial" w:hAnsi="Arial" w:cs="Arial"/>
                <w:bCs/>
              </w:rPr>
              <w:t xml:space="preserve"> </w:t>
            </w:r>
            <w:r w:rsidRPr="00A71FB2" w:rsidR="00522B6E">
              <w:rPr>
                <w:rFonts w:ascii="Arial" w:hAnsi="Arial" w:cs="Arial"/>
                <w:b/>
                <w:bCs/>
              </w:rPr>
              <w:t xml:space="preserve">Aplicación de planes de calidad en el control del mantenimiento: </w:t>
            </w:r>
            <w:r w:rsidRPr="00A71FB2">
              <w:rPr>
                <w:rFonts w:ascii="Arial" w:hAnsi="Arial" w:cs="Arial"/>
                <w:b/>
                <w:bCs/>
              </w:rPr>
              <w:t>(BL6).</w:t>
            </w:r>
          </w:p>
        </w:tc>
      </w:tr>
      <w:tr w:rsidRPr="00C87DEF" w:rsidR="00264843" w:rsidTr="00346C04" w14:paraId="633A9A0C" w14:textId="77777777">
        <w:tc>
          <w:tcPr>
            <w:tcW w:w="9736" w:type="dxa"/>
            <w:shd w:val="clear" w:color="auto" w:fill="FFF2CC" w:themeFill="accent4" w:themeFillTint="33"/>
          </w:tcPr>
          <w:p w:rsidRPr="00522B6E" w:rsidR="00522B6E" w:rsidP="00522B6E" w:rsidRDefault="00522B6E" w14:paraId="080214A4" w14:textId="372ACDD5">
            <w:pPr>
              <w:pStyle w:val="Pa17"/>
              <w:spacing w:before="120" w:after="120" w:line="240" w:lineRule="auto"/>
              <w:jc w:val="both"/>
              <w:rPr>
                <w:rStyle w:val="A10"/>
                <w:sz w:val="22"/>
                <w:szCs w:val="22"/>
              </w:rPr>
            </w:pPr>
            <w:r>
              <w:rPr>
                <w:rStyle w:val="A10"/>
                <w:b/>
                <w:sz w:val="22"/>
                <w:szCs w:val="22"/>
              </w:rPr>
              <w:t>6.1</w:t>
            </w:r>
            <w:r w:rsidRPr="00662184">
              <w:rPr>
                <w:rStyle w:val="A10"/>
                <w:b/>
                <w:sz w:val="22"/>
                <w:szCs w:val="22"/>
              </w:rPr>
              <w:t>.</w:t>
            </w:r>
            <w:r w:rsidRPr="005603C3">
              <w:rPr>
                <w:rStyle w:val="A10"/>
                <w:sz w:val="22"/>
                <w:szCs w:val="22"/>
              </w:rPr>
              <w:t xml:space="preserve"> </w:t>
            </w:r>
            <w:r w:rsidRPr="00522B6E">
              <w:rPr>
                <w:rStyle w:val="A10"/>
                <w:sz w:val="22"/>
                <w:szCs w:val="22"/>
              </w:rPr>
              <w:t>Normalización y certificación. Normas de gestión de la calidad. ISO 9000. Normas de gestión medioambiental. ISO 14001. Normas de prevención y seguridad laboral. OHSAS 18000.</w:t>
            </w:r>
          </w:p>
          <w:p w:rsidRPr="00522B6E" w:rsidR="00522B6E" w:rsidP="00522B6E" w:rsidRDefault="00522B6E" w14:paraId="52DE8728" w14:textId="182C0906">
            <w:pPr>
              <w:pStyle w:val="Pa17"/>
              <w:spacing w:before="120" w:after="120" w:line="240" w:lineRule="auto"/>
              <w:jc w:val="both"/>
              <w:rPr>
                <w:rStyle w:val="A10"/>
                <w:sz w:val="22"/>
                <w:szCs w:val="22"/>
              </w:rPr>
            </w:pPr>
            <w:r>
              <w:rPr>
                <w:rStyle w:val="A10"/>
                <w:b/>
                <w:sz w:val="22"/>
                <w:szCs w:val="22"/>
              </w:rPr>
              <w:t>6.2</w:t>
            </w:r>
            <w:r w:rsidRPr="00662184">
              <w:rPr>
                <w:rStyle w:val="A10"/>
                <w:b/>
                <w:sz w:val="22"/>
                <w:szCs w:val="22"/>
              </w:rPr>
              <w:t>.</w:t>
            </w:r>
            <w:r w:rsidRPr="00522B6E">
              <w:rPr>
                <w:rStyle w:val="A10"/>
                <w:sz w:val="22"/>
                <w:szCs w:val="22"/>
              </w:rPr>
              <w:t xml:space="preserve"> Plan de la calidad. Gestión de la calidad. Procedimientos.</w:t>
            </w:r>
          </w:p>
          <w:p w:rsidRPr="00522B6E" w:rsidR="00522B6E" w:rsidP="00522B6E" w:rsidRDefault="00522B6E" w14:paraId="3DF3F07C" w14:textId="1C8A3D42">
            <w:pPr>
              <w:pStyle w:val="Pa17"/>
              <w:spacing w:before="120" w:after="120" w:line="240" w:lineRule="auto"/>
              <w:jc w:val="both"/>
              <w:rPr>
                <w:rStyle w:val="A10"/>
                <w:sz w:val="22"/>
                <w:szCs w:val="22"/>
              </w:rPr>
            </w:pPr>
            <w:r>
              <w:rPr>
                <w:rStyle w:val="A10"/>
                <w:b/>
                <w:sz w:val="22"/>
                <w:szCs w:val="22"/>
              </w:rPr>
              <w:t>6.3</w:t>
            </w:r>
            <w:r w:rsidRPr="00662184">
              <w:rPr>
                <w:rStyle w:val="A10"/>
                <w:b/>
                <w:sz w:val="22"/>
                <w:szCs w:val="22"/>
              </w:rPr>
              <w:t>.</w:t>
            </w:r>
            <w:r w:rsidRPr="00522B6E">
              <w:rPr>
                <w:rStyle w:val="A10"/>
                <w:sz w:val="22"/>
                <w:szCs w:val="22"/>
              </w:rPr>
              <w:t xml:space="preserve"> Indicadores.</w:t>
            </w:r>
          </w:p>
          <w:p w:rsidRPr="00522B6E" w:rsidR="00522B6E" w:rsidP="00522B6E" w:rsidRDefault="00522B6E" w14:paraId="525D8E8D" w14:textId="18A20158">
            <w:pPr>
              <w:pStyle w:val="Pa17"/>
              <w:spacing w:before="120" w:after="120" w:line="240" w:lineRule="auto"/>
              <w:jc w:val="both"/>
              <w:rPr>
                <w:rStyle w:val="A10"/>
                <w:sz w:val="22"/>
                <w:szCs w:val="22"/>
              </w:rPr>
            </w:pPr>
            <w:r>
              <w:rPr>
                <w:rStyle w:val="A10"/>
                <w:b/>
                <w:sz w:val="22"/>
                <w:szCs w:val="22"/>
              </w:rPr>
              <w:t>6.4</w:t>
            </w:r>
            <w:r w:rsidRPr="00662184">
              <w:rPr>
                <w:rStyle w:val="A10"/>
                <w:b/>
                <w:sz w:val="22"/>
                <w:szCs w:val="22"/>
              </w:rPr>
              <w:t>.</w:t>
            </w:r>
            <w:r>
              <w:rPr>
                <w:rStyle w:val="A10"/>
                <w:b/>
                <w:sz w:val="22"/>
                <w:szCs w:val="22"/>
              </w:rPr>
              <w:t xml:space="preserve"> </w:t>
            </w:r>
            <w:r w:rsidRPr="00522B6E">
              <w:rPr>
                <w:rStyle w:val="A10"/>
                <w:sz w:val="22"/>
                <w:szCs w:val="22"/>
              </w:rPr>
              <w:t>Plan de gestión medioambiental. Gestión de residuos. Tipos.</w:t>
            </w:r>
          </w:p>
          <w:p w:rsidRPr="00522B6E" w:rsidR="00522B6E" w:rsidP="00522B6E" w:rsidRDefault="00522B6E" w14:paraId="6A329854" w14:textId="689304C6">
            <w:pPr>
              <w:pStyle w:val="Pa17"/>
              <w:spacing w:before="120" w:after="120" w:line="240" w:lineRule="auto"/>
              <w:jc w:val="both"/>
              <w:rPr>
                <w:rStyle w:val="A10"/>
                <w:sz w:val="22"/>
                <w:szCs w:val="22"/>
              </w:rPr>
            </w:pPr>
            <w:r>
              <w:rPr>
                <w:rStyle w:val="A10"/>
                <w:b/>
                <w:sz w:val="22"/>
                <w:szCs w:val="22"/>
              </w:rPr>
              <w:t>6.5</w:t>
            </w:r>
            <w:r w:rsidRPr="00662184">
              <w:rPr>
                <w:rStyle w:val="A10"/>
                <w:b/>
                <w:sz w:val="22"/>
                <w:szCs w:val="22"/>
              </w:rPr>
              <w:t>.</w:t>
            </w:r>
            <w:r w:rsidRPr="00522B6E">
              <w:rPr>
                <w:rStyle w:val="A10"/>
                <w:sz w:val="22"/>
                <w:szCs w:val="22"/>
              </w:rPr>
              <w:t xml:space="preserve"> Plan de prevención de riesgos profesionales. Gestión de prevención y seguridad laboral aplicada al mantenimiento electrónico.</w:t>
            </w:r>
          </w:p>
          <w:p w:rsidRPr="00522B6E" w:rsidR="00522B6E" w:rsidP="00522B6E" w:rsidRDefault="00522B6E" w14:paraId="320AB7F1" w14:textId="7F46D3B4">
            <w:pPr>
              <w:pStyle w:val="Pa17"/>
              <w:spacing w:before="120" w:after="120" w:line="240" w:lineRule="auto"/>
              <w:jc w:val="both"/>
              <w:rPr>
                <w:rStyle w:val="A10"/>
                <w:sz w:val="22"/>
                <w:szCs w:val="22"/>
              </w:rPr>
            </w:pPr>
            <w:r>
              <w:rPr>
                <w:rStyle w:val="A10"/>
                <w:b/>
                <w:sz w:val="22"/>
                <w:szCs w:val="22"/>
              </w:rPr>
              <w:t>6.6</w:t>
            </w:r>
            <w:r w:rsidRPr="00662184">
              <w:rPr>
                <w:rStyle w:val="A10"/>
                <w:b/>
                <w:sz w:val="22"/>
                <w:szCs w:val="22"/>
              </w:rPr>
              <w:t>.</w:t>
            </w:r>
            <w:r w:rsidRPr="005603C3">
              <w:rPr>
                <w:rStyle w:val="A10"/>
                <w:sz w:val="22"/>
                <w:szCs w:val="22"/>
              </w:rPr>
              <w:t xml:space="preserve"> </w:t>
            </w:r>
            <w:r w:rsidRPr="00522B6E">
              <w:rPr>
                <w:rStyle w:val="A10"/>
                <w:sz w:val="22"/>
                <w:szCs w:val="22"/>
              </w:rPr>
              <w:t>Auditorías. Calidad del servicio.</w:t>
            </w:r>
          </w:p>
          <w:p w:rsidRPr="00C87DEF" w:rsidR="00264843" w:rsidP="00D737B1" w:rsidRDefault="00522B6E" w14:paraId="3DC254C3" w14:textId="058D163C">
            <w:pPr>
              <w:pStyle w:val="Pa17"/>
              <w:spacing w:before="120" w:after="120" w:line="240" w:lineRule="auto"/>
              <w:jc w:val="both"/>
              <w:rPr>
                <w:rStyle w:val="A10"/>
                <w:sz w:val="22"/>
                <w:szCs w:val="22"/>
              </w:rPr>
            </w:pPr>
            <w:r>
              <w:rPr>
                <w:rStyle w:val="A10"/>
                <w:b/>
                <w:sz w:val="22"/>
                <w:szCs w:val="22"/>
              </w:rPr>
              <w:t>6.7</w:t>
            </w:r>
            <w:r w:rsidRPr="00662184">
              <w:rPr>
                <w:rStyle w:val="A10"/>
                <w:b/>
                <w:sz w:val="22"/>
                <w:szCs w:val="22"/>
              </w:rPr>
              <w:t>.</w:t>
            </w:r>
            <w:r w:rsidRPr="005603C3">
              <w:rPr>
                <w:rStyle w:val="A10"/>
                <w:sz w:val="22"/>
                <w:szCs w:val="22"/>
              </w:rPr>
              <w:t xml:space="preserve"> </w:t>
            </w:r>
            <w:r w:rsidRPr="00522B6E">
              <w:rPr>
                <w:rStyle w:val="A10"/>
                <w:sz w:val="22"/>
                <w:szCs w:val="22"/>
              </w:rPr>
              <w:t>Aplicaciones informáticas de gestión integral en el mantenimiento.</w:t>
            </w:r>
          </w:p>
        </w:tc>
      </w:tr>
    </w:tbl>
    <w:p w:rsidRPr="00862275" w:rsidR="005C41BD" w:rsidP="00862275" w:rsidRDefault="005C41BD" w14:paraId="785A6520" w14:textId="7126DBF2">
      <w:pPr>
        <w:pStyle w:val="Ttulo2"/>
      </w:pPr>
      <w:bookmarkStart w:name="_Toc211794467" w:id="16"/>
      <w:r w:rsidRPr="00862275">
        <w:t>Contenidos de carácter transversal.</w:t>
      </w:r>
      <w:bookmarkEnd w:id="16"/>
    </w:p>
    <w:p w:rsidRPr="008B1183" w:rsidR="005C41BD" w:rsidP="000C1972" w:rsidRDefault="005C41BD" w14:paraId="12CDC0F4" w14:textId="1B973CDF">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Pr="008B1183" w:rsidR="000C1972">
        <w:rPr>
          <w:rFonts w:ascii="Arial" w:hAnsi="Arial" w:cs="Arial"/>
        </w:rPr>
        <w:t>antes en todas sus dimensiones.</w:t>
      </w:r>
      <w:r w:rsidRPr="008B1183" w:rsidR="00E15E45">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3539"/>
        <w:gridCol w:w="5524"/>
      </w:tblGrid>
      <w:tr w:rsidRPr="008B1183" w:rsidR="005C41BD" w:rsidTr="00E153A8" w14:paraId="143690AB" w14:textId="77777777">
        <w:trPr>
          <w:tblHeader/>
        </w:trPr>
        <w:tc>
          <w:tcPr>
            <w:tcW w:w="3539" w:type="dxa"/>
            <w:shd w:val="clear" w:color="auto" w:fill="FFC000" w:themeFill="accent4"/>
          </w:tcPr>
          <w:p w:rsidRPr="008B1183" w:rsidR="005C41BD" w:rsidP="007C0826" w:rsidRDefault="005C41BD" w14:paraId="3663642F" w14:textId="77777777">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rsidRPr="008B1183" w:rsidR="005C41BD" w:rsidP="007C0826" w:rsidRDefault="005C41BD" w14:paraId="1E072C2E" w14:textId="77777777">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Pr="008B1183" w:rsidR="00E609B8" w:rsidTr="00E153A8" w14:paraId="46901CD7" w14:textId="77777777">
        <w:trPr>
          <w:trHeight w:val="1012"/>
        </w:trPr>
        <w:tc>
          <w:tcPr>
            <w:tcW w:w="3539" w:type="dxa"/>
            <w:shd w:val="clear" w:color="auto" w:fill="FFF2CC" w:themeFill="accent4" w:themeFillTint="33"/>
            <w:vAlign w:val="center"/>
          </w:tcPr>
          <w:p w:rsidRPr="008B1183" w:rsidR="00E609B8" w:rsidP="00E609B8" w:rsidRDefault="00E609B8" w14:paraId="40F8E5B3" w14:textId="532612C7">
            <w:pPr>
              <w:pStyle w:val="Default"/>
              <w:spacing w:before="120" w:after="120"/>
              <w:rPr>
                <w:sz w:val="22"/>
                <w:szCs w:val="22"/>
              </w:rPr>
            </w:pP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rsidRPr="008B1183" w:rsidR="00E609B8" w:rsidP="007C0826" w:rsidRDefault="00E609B8" w14:paraId="2790E702" w14:textId="77777777">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rsidRPr="008B1183" w:rsidR="00E609B8" w:rsidP="007C0826" w:rsidRDefault="00E609B8" w14:paraId="7CFB0F8A" w14:textId="2C0EE9DF">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Pr="008B1183" w:rsidR="00E609B8" w:rsidTr="00E153A8" w14:paraId="4491D2FB" w14:textId="77777777">
        <w:tc>
          <w:tcPr>
            <w:tcW w:w="3539" w:type="dxa"/>
            <w:shd w:val="clear" w:color="auto" w:fill="auto"/>
            <w:vAlign w:val="center"/>
          </w:tcPr>
          <w:p w:rsidRPr="008B1183" w:rsidR="00E609B8" w:rsidP="00E609B8" w:rsidRDefault="00E609B8" w14:paraId="74336348" w14:textId="160539C1">
            <w:pPr>
              <w:pStyle w:val="Default"/>
              <w:spacing w:before="120" w:after="120"/>
              <w:rPr>
                <w:sz w:val="22"/>
                <w:szCs w:val="22"/>
              </w:rPr>
            </w:pPr>
            <w:r w:rsidRPr="008B1183">
              <w:rPr>
                <w:sz w:val="22"/>
                <w:szCs w:val="22"/>
              </w:rPr>
              <w:t xml:space="preserve">Tecnologías de la Información y la Comunicación (TIC) y las </w:t>
            </w:r>
            <w:r w:rsidRPr="008B1183">
              <w:rPr>
                <w:color w:val="040C28"/>
                <w:sz w:val="22"/>
                <w:szCs w:val="22"/>
              </w:rPr>
              <w:t>Tecnologías del Aprendizaje y Conocimiento (TAC)</w:t>
            </w:r>
            <w:r w:rsidRPr="008B1183">
              <w:rPr>
                <w:sz w:val="22"/>
                <w:szCs w:val="22"/>
              </w:rPr>
              <w:t xml:space="preserve"> </w:t>
            </w:r>
            <w:r w:rsidRPr="008B1183">
              <w:rPr>
                <w:b/>
                <w:sz w:val="22"/>
                <w:szCs w:val="22"/>
              </w:rPr>
              <w:t>(ETICTAC).</w:t>
            </w:r>
            <w:r w:rsidRPr="008B1183">
              <w:rPr>
                <w:noProof/>
                <w:sz w:val="22"/>
                <w:szCs w:val="22"/>
                <w:lang w:eastAsia="es-ES"/>
              </w:rPr>
              <w:t xml:space="preserve"> </w:t>
            </w:r>
          </w:p>
        </w:tc>
        <w:tc>
          <w:tcPr>
            <w:tcW w:w="5524" w:type="dxa"/>
            <w:shd w:val="clear" w:color="auto" w:fill="auto"/>
          </w:tcPr>
          <w:p w:rsidRPr="008B1183" w:rsidR="00E609B8" w:rsidP="007C0826" w:rsidRDefault="00E609B8" w14:paraId="7274AC3A" w14:textId="6F40448B">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rsidRPr="008B1183" w:rsidR="00E609B8" w:rsidP="003F0CBC" w:rsidRDefault="00E609B8" w14:paraId="7C5784E2" w14:textId="7E9CB3E3">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Pr="008B1183" w:rsidR="003F0CBC">
              <w:rPr>
                <w:rFonts w:ascii="Arial" w:hAnsi="Arial" w:cs="Arial"/>
              </w:rPr>
              <w:t xml:space="preserve"> realizar un trabajo propuesto.</w:t>
            </w:r>
            <w:r w:rsidRPr="008B1183" w:rsidR="003F0CBC">
              <w:rPr>
                <w:rFonts w:ascii="Arial" w:hAnsi="Arial" w:cs="Arial"/>
                <w:noProof/>
                <w:lang w:eastAsia="es-ES"/>
              </w:rPr>
              <w:t xml:space="preserve"> </w:t>
            </w:r>
          </w:p>
        </w:tc>
      </w:tr>
      <w:tr w:rsidRPr="008B1183" w:rsidR="00E609B8" w:rsidTr="00E153A8" w14:paraId="4AA6C1E8" w14:textId="77777777">
        <w:tc>
          <w:tcPr>
            <w:tcW w:w="3539" w:type="dxa"/>
            <w:shd w:val="clear" w:color="auto" w:fill="FFF2CC" w:themeFill="accent4" w:themeFillTint="33"/>
            <w:vAlign w:val="center"/>
          </w:tcPr>
          <w:p w:rsidRPr="008B1183" w:rsidR="00E609B8" w:rsidP="00E609B8" w:rsidRDefault="00E609B8" w14:paraId="24B4F2D9" w14:textId="5E7CE131">
            <w:pPr>
              <w:pStyle w:val="Default"/>
              <w:spacing w:before="120" w:after="120"/>
              <w:rPr>
                <w:sz w:val="22"/>
                <w:szCs w:val="22"/>
              </w:rPr>
            </w:pP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rsidRPr="008B1183" w:rsidR="00E609B8" w:rsidP="007C0826" w:rsidRDefault="00E609B8" w14:paraId="4CD52BE6" w14:textId="0DDAF457">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Pr="008B1183" w:rsidR="003F0CBC">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Pr="008B1183" w:rsidR="003F0CBC">
              <w:rPr>
                <w:rFonts w:ascii="Arial" w:hAnsi="Arial" w:cs="Arial"/>
                <w:lang w:val="es-ES_tradnl"/>
              </w:rPr>
              <w:t>hacer uso de l</w:t>
            </w:r>
            <w:r w:rsidRPr="008B1183">
              <w:rPr>
                <w:rFonts w:ascii="Arial" w:hAnsi="Arial" w:cs="Arial"/>
                <w:lang w:val="es-ES_tradnl"/>
              </w:rPr>
              <w:t>os equipos de</w:t>
            </w:r>
            <w:r w:rsidRPr="008B1183" w:rsidR="003F0CBC">
              <w:rPr>
                <w:rFonts w:ascii="Arial" w:hAnsi="Arial" w:cs="Arial"/>
                <w:lang w:val="es-ES_tradnl"/>
              </w:rPr>
              <w:t xml:space="preserve"> protección individual</w:t>
            </w:r>
            <w:r w:rsidRPr="008B1183">
              <w:rPr>
                <w:rFonts w:ascii="Arial" w:hAnsi="Arial" w:cs="Arial"/>
                <w:lang w:val="es-ES_tradnl"/>
              </w:rPr>
              <w:t xml:space="preserve">. </w:t>
            </w:r>
          </w:p>
          <w:p w:rsidRPr="008B1183" w:rsidR="00E609B8" w:rsidP="003F0CBC" w:rsidRDefault="00E609B8" w14:paraId="2901F1D2" w14:textId="53248BE3">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Pr="008B1183" w:rsidR="003F0CBC">
              <w:rPr>
                <w:rFonts w:ascii="Arial" w:hAnsi="Arial" w:cs="Arial"/>
                <w:lang w:val="es-ES_tradnl"/>
              </w:rPr>
              <w:t>.</w:t>
            </w:r>
          </w:p>
        </w:tc>
      </w:tr>
      <w:tr w:rsidRPr="008B1183" w:rsidR="00E609B8" w:rsidTr="00E153A8" w14:paraId="319F3EEF" w14:textId="77777777">
        <w:tc>
          <w:tcPr>
            <w:tcW w:w="3539" w:type="dxa"/>
            <w:shd w:val="clear" w:color="auto" w:fill="auto"/>
            <w:vAlign w:val="center"/>
          </w:tcPr>
          <w:p w:rsidRPr="008B1183" w:rsidR="00E609B8" w:rsidP="00E609B8" w:rsidRDefault="00E609B8" w14:paraId="44EEC96D" w14:textId="162FFDDD">
            <w:pPr>
              <w:pStyle w:val="Default"/>
              <w:spacing w:before="120" w:after="120"/>
              <w:rPr>
                <w:sz w:val="22"/>
                <w:szCs w:val="22"/>
              </w:rPr>
            </w:pPr>
            <w:r w:rsidRPr="008B1183">
              <w:rPr>
                <w:sz w:val="22"/>
                <w:szCs w:val="22"/>
              </w:rPr>
              <w:t xml:space="preserve">Cultura emprendedora </w:t>
            </w:r>
            <w:r w:rsidRPr="008B1183">
              <w:rPr>
                <w:b/>
                <w:sz w:val="22"/>
                <w:szCs w:val="22"/>
              </w:rPr>
              <w:t>(CE).</w:t>
            </w:r>
          </w:p>
        </w:tc>
        <w:tc>
          <w:tcPr>
            <w:tcW w:w="5524" w:type="dxa"/>
            <w:shd w:val="clear" w:color="auto" w:fill="auto"/>
          </w:tcPr>
          <w:p w:rsidRPr="008B1183" w:rsidR="00E609B8" w:rsidP="007C0826" w:rsidRDefault="00E609B8" w14:paraId="17B2303E" w14:textId="350A18B4">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rsidRPr="008B1183" w:rsidR="00E609B8" w:rsidP="007C0826" w:rsidRDefault="00E609B8" w14:paraId="29F1859A" w14:textId="77777777">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rsidRPr="008B1183" w:rsidR="005C41BD" w:rsidP="00862275" w:rsidRDefault="00A06DD1" w14:paraId="115DB416" w14:textId="09B1A976">
      <w:pPr>
        <w:pStyle w:val="Ttulo2"/>
      </w:pPr>
      <w:bookmarkStart w:name="_Toc211794468" w:id="17"/>
      <w:r w:rsidRPr="008B1183">
        <w:lastRenderedPageBreak/>
        <w:t>Selección, secuenciación y temporalización de los contenidos de las unidades de trabajo.</w:t>
      </w:r>
      <w:bookmarkEnd w:id="17"/>
    </w:p>
    <w:p w:rsidRPr="008B1183" w:rsidR="005C41BD" w:rsidP="008075CB" w:rsidRDefault="005C41BD" w14:paraId="229A6B9B" w14:textId="1D0543E8">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Pr="008B1183" w:rsidR="00620B43">
        <w:rPr>
          <w:rFonts w:ascii="Arial" w:hAnsi="Arial" w:cs="Arial"/>
        </w:rPr>
        <w:t>de EDUCACIÓN po</w:t>
      </w:r>
      <w:r w:rsidRPr="008B1183">
        <w:rPr>
          <w:rFonts w:ascii="Arial" w:hAnsi="Arial" w:cs="Arial"/>
        </w:rPr>
        <w:t>r la que se aprueba el calendario escolar para el curso académico 202</w:t>
      </w:r>
      <w:r w:rsidRPr="008B1183" w:rsidR="00620B43">
        <w:rPr>
          <w:rFonts w:ascii="Arial" w:hAnsi="Arial" w:cs="Arial"/>
        </w:rPr>
        <w:t>4</w:t>
      </w:r>
      <w:r w:rsidRPr="008B1183">
        <w:rPr>
          <w:rFonts w:ascii="Arial" w:hAnsi="Arial" w:cs="Arial"/>
        </w:rPr>
        <w:t>-202</w:t>
      </w:r>
      <w:r w:rsidRPr="008B1183" w:rsidR="00620B43">
        <w:rPr>
          <w:rFonts w:ascii="Arial" w:hAnsi="Arial" w:cs="Arial"/>
        </w:rPr>
        <w:t>5</w:t>
      </w:r>
      <w:r w:rsidRPr="008B1183">
        <w:rPr>
          <w:rFonts w:ascii="Arial" w:hAnsi="Arial" w:cs="Arial"/>
        </w:rPr>
        <w:t xml:space="preserve"> en los centros docentes, que impartan enseñanzas no universitarias en la Comunidad de Castilla y León</w:t>
      </w:r>
      <w:r w:rsidRPr="008B1183" w:rsidR="008075CB">
        <w:rPr>
          <w:rFonts w:ascii="Arial" w:hAnsi="Arial" w:cs="Arial"/>
        </w:rPr>
        <w:t xml:space="preserve"> </w:t>
      </w:r>
      <w:r w:rsidRPr="008B1183">
        <w:rPr>
          <w:rFonts w:ascii="Arial" w:hAnsi="Arial" w:cs="Arial"/>
        </w:rPr>
        <w:t xml:space="preserve">y aplicando lo dispuesto en el </w:t>
      </w:r>
      <w:r w:rsidRPr="00F07767" w:rsidR="00F07767">
        <w:rPr>
          <w:rFonts w:ascii="Arial" w:hAnsi="Arial" w:cs="Arial"/>
        </w:rPr>
        <w:t>Decreto de título</w:t>
      </w:r>
      <w:r w:rsidRPr="00F07767" w:rsidR="00402DDC">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Pr="008B1183" w:rsidR="00402DDC">
        <w:rPr>
          <w:rFonts w:ascii="Arial" w:hAnsi="Arial" w:cs="Arial"/>
        </w:rPr>
        <w:t>profesional</w:t>
      </w:r>
      <w:r w:rsidRPr="008B1183">
        <w:rPr>
          <w:rFonts w:ascii="Arial" w:hAnsi="Arial" w:cs="Arial"/>
        </w:rPr>
        <w:t xml:space="preserve"> el siguiente reparto de unidades </w:t>
      </w:r>
      <w:r w:rsidRPr="008B1183" w:rsidR="007373E4">
        <w:rPr>
          <w:rFonts w:ascii="Arial" w:hAnsi="Arial" w:cs="Arial"/>
        </w:rPr>
        <w:t>de trabajo</w:t>
      </w:r>
      <w:r w:rsidRPr="008B1183">
        <w:rPr>
          <w:rFonts w:ascii="Arial" w:hAnsi="Arial" w:cs="Arial"/>
        </w:rPr>
        <w:t xml:space="preserve"> dentro de cada evaluación, con su temp</w:t>
      </w:r>
      <w:r w:rsidRPr="008B1183" w:rsidR="00062EA7">
        <w:rPr>
          <w:rFonts w:ascii="Arial" w:hAnsi="Arial" w:cs="Arial"/>
        </w:rPr>
        <w:t>oralización en número de hora</w:t>
      </w:r>
      <w:r w:rsidRPr="008B1183">
        <w:rPr>
          <w:rFonts w:ascii="Arial" w:hAnsi="Arial" w:cs="Arial"/>
        </w:rPr>
        <w:t xml:space="preserve">s </w:t>
      </w:r>
      <w:r w:rsidR="00C621D7">
        <w:rPr>
          <w:rFonts w:ascii="Arial" w:hAnsi="Arial" w:cs="Arial"/>
          <w:b/>
        </w:rPr>
        <w:t>(64 horas a 2</w:t>
      </w:r>
      <w:r w:rsidRPr="008B1183" w:rsidR="00402DDC">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Style w:val="Tablaconcuadrcula"/>
        <w:tblW w:w="9061" w:type="dxa"/>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1310"/>
        <w:gridCol w:w="736"/>
        <w:gridCol w:w="770"/>
        <w:gridCol w:w="5335"/>
        <w:gridCol w:w="910"/>
      </w:tblGrid>
      <w:tr w:rsidRPr="00926C33" w:rsidR="006A3375" w:rsidTr="00ED588D" w14:paraId="37FEE499" w14:textId="77777777">
        <w:trPr>
          <w:tblHeader/>
        </w:trPr>
        <w:tc>
          <w:tcPr>
            <w:tcW w:w="1310" w:type="dxa"/>
            <w:shd w:val="clear" w:color="auto" w:fill="FFC000"/>
            <w:vAlign w:val="center"/>
          </w:tcPr>
          <w:p w:rsidRPr="00FF76A7" w:rsidR="006A3375" w:rsidP="006A3375" w:rsidRDefault="006A3375" w14:paraId="4EDF3E77" w14:textId="77777777">
            <w:pPr>
              <w:spacing w:before="120" w:after="120"/>
              <w:jc w:val="both"/>
              <w:rPr>
                <w:rFonts w:ascii="Arial" w:hAnsi="Arial" w:cs="Arial"/>
              </w:rPr>
            </w:pPr>
            <w:r w:rsidRPr="00FF76A7">
              <w:rPr>
                <w:rFonts w:ascii="Arial" w:hAnsi="Arial" w:cs="Arial"/>
                <w:b/>
                <w:bCs/>
                <w:color w:val="000000" w:themeColor="text1"/>
              </w:rPr>
              <w:t>Trimestre</w:t>
            </w:r>
          </w:p>
        </w:tc>
        <w:tc>
          <w:tcPr>
            <w:tcW w:w="736" w:type="dxa"/>
            <w:shd w:val="clear" w:color="auto" w:fill="FFC000"/>
            <w:vAlign w:val="center"/>
          </w:tcPr>
          <w:p w:rsidRPr="00FF76A7" w:rsidR="006A3375" w:rsidP="006A3375" w:rsidRDefault="006A3375" w14:paraId="656C3BA9" w14:textId="7F2064E2">
            <w:pPr>
              <w:spacing w:before="120" w:after="120"/>
              <w:jc w:val="center"/>
              <w:rPr>
                <w:rFonts w:ascii="Arial" w:hAnsi="Arial" w:cs="Arial"/>
              </w:rPr>
            </w:pPr>
            <w:r w:rsidRPr="00FF76A7">
              <w:rPr>
                <w:rFonts w:ascii="Arial" w:hAnsi="Arial" w:cs="Arial"/>
                <w:b/>
                <w:bCs/>
                <w:color w:val="000000" w:themeColor="text1"/>
              </w:rPr>
              <w:t>BL</w:t>
            </w:r>
          </w:p>
        </w:tc>
        <w:tc>
          <w:tcPr>
            <w:tcW w:w="770" w:type="dxa"/>
            <w:shd w:val="clear" w:color="auto" w:fill="FFC000"/>
            <w:vAlign w:val="center"/>
          </w:tcPr>
          <w:p w:rsidRPr="00FF76A7" w:rsidR="006A3375" w:rsidP="006A3375" w:rsidRDefault="006A3375" w14:paraId="0439B9D6" w14:textId="7C6CBCEE">
            <w:pPr>
              <w:spacing w:before="120" w:after="120"/>
              <w:jc w:val="center"/>
              <w:rPr>
                <w:rFonts w:ascii="Arial" w:hAnsi="Arial" w:cs="Arial"/>
                <w:b/>
                <w:bCs/>
                <w:color w:val="000000" w:themeColor="text1"/>
              </w:rPr>
            </w:pPr>
            <w:r w:rsidRPr="00FF76A7">
              <w:rPr>
                <w:rFonts w:ascii="Arial" w:hAnsi="Arial" w:cs="Arial"/>
                <w:b/>
                <w:bCs/>
                <w:color w:val="000000" w:themeColor="text1"/>
              </w:rPr>
              <w:t>RA</w:t>
            </w:r>
          </w:p>
        </w:tc>
        <w:tc>
          <w:tcPr>
            <w:tcW w:w="5335" w:type="dxa"/>
            <w:shd w:val="clear" w:color="auto" w:fill="FFC000"/>
            <w:vAlign w:val="center"/>
          </w:tcPr>
          <w:p w:rsidRPr="00FF76A7" w:rsidR="006A3375" w:rsidP="006A3375" w:rsidRDefault="006A3375" w14:paraId="198FE8DE" w14:textId="2D4EB144">
            <w:pPr>
              <w:pStyle w:val="Prrafodelista"/>
              <w:spacing w:before="120" w:after="120"/>
              <w:ind w:left="0"/>
              <w:contextualSpacing w:val="0"/>
              <w:jc w:val="center"/>
              <w:rPr>
                <w:rFonts w:ascii="Arial" w:hAnsi="Arial" w:cs="Arial"/>
              </w:rPr>
            </w:pPr>
            <w:r w:rsidRPr="00FF76A7">
              <w:rPr>
                <w:rFonts w:ascii="Arial" w:hAnsi="Arial" w:cs="Arial"/>
                <w:b/>
                <w:bCs/>
                <w:color w:val="000000" w:themeColor="text1"/>
              </w:rPr>
              <w:t>Unidades de trabajo</w:t>
            </w:r>
          </w:p>
        </w:tc>
        <w:tc>
          <w:tcPr>
            <w:tcW w:w="910" w:type="dxa"/>
            <w:shd w:val="clear" w:color="auto" w:fill="FFC000"/>
            <w:vAlign w:val="center"/>
          </w:tcPr>
          <w:p w:rsidRPr="00FF76A7" w:rsidR="006A3375" w:rsidP="006A3375" w:rsidRDefault="006A3375" w14:paraId="7EBF85A3" w14:textId="00CA4AE8">
            <w:pPr>
              <w:spacing w:before="120" w:after="120"/>
              <w:jc w:val="center"/>
              <w:rPr>
                <w:rFonts w:ascii="Arial" w:hAnsi="Arial" w:cs="Arial"/>
              </w:rPr>
            </w:pPr>
            <w:r w:rsidRPr="00FF76A7">
              <w:rPr>
                <w:rFonts w:ascii="Arial" w:hAnsi="Arial" w:cs="Arial"/>
                <w:b/>
                <w:bCs/>
                <w:color w:val="000000" w:themeColor="text1"/>
              </w:rPr>
              <w:t>Horas</w:t>
            </w:r>
          </w:p>
        </w:tc>
      </w:tr>
      <w:tr w:rsidRPr="00926C33" w:rsidR="006A3375" w:rsidTr="00ED588D" w14:paraId="368212FA" w14:textId="77777777">
        <w:tc>
          <w:tcPr>
            <w:tcW w:w="1310" w:type="dxa"/>
            <w:shd w:val="clear" w:color="auto" w:fill="ED7D31" w:themeFill="accent2"/>
            <w:vAlign w:val="center"/>
          </w:tcPr>
          <w:p w:rsidRPr="003227C1" w:rsidR="006A3375" w:rsidP="006A3375" w:rsidRDefault="006A3375" w14:paraId="4894871E" w14:textId="77777777">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rsidRPr="003227C1" w:rsidR="006A3375" w:rsidP="003227C1" w:rsidRDefault="006A3375" w14:paraId="051052F5" w14:textId="21AB0506">
            <w:pPr>
              <w:spacing w:before="120" w:after="120"/>
              <w:jc w:val="center"/>
              <w:rPr>
                <w:rFonts w:ascii="Arial" w:hAnsi="Arial" w:cs="Arial"/>
              </w:rPr>
            </w:pPr>
            <w:r w:rsidRPr="003227C1">
              <w:rPr>
                <w:rFonts w:ascii="Arial" w:hAnsi="Arial" w:cs="Arial"/>
              </w:rPr>
              <w:t>BL</w:t>
            </w:r>
            <w:r w:rsidR="00A71FB2">
              <w:rPr>
                <w:rFonts w:ascii="Arial" w:hAnsi="Arial" w:cs="Arial"/>
              </w:rPr>
              <w:t>3</w:t>
            </w:r>
          </w:p>
        </w:tc>
        <w:tc>
          <w:tcPr>
            <w:tcW w:w="770" w:type="dxa"/>
            <w:shd w:val="clear" w:color="auto" w:fill="ED7D31" w:themeFill="accent2"/>
            <w:vAlign w:val="center"/>
          </w:tcPr>
          <w:p w:rsidRPr="003227C1" w:rsidR="006A3375" w:rsidP="006A3375" w:rsidRDefault="006A3375" w14:paraId="5E4B384D" w14:textId="280981C5">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w:t>
            </w:r>
            <w:r w:rsidR="00A71FB2">
              <w:rPr>
                <w:rFonts w:ascii="Arial" w:hAnsi="Arial" w:cs="Arial"/>
                <w:bCs/>
                <w:color w:val="000000" w:themeColor="text1"/>
              </w:rPr>
              <w:t>A3</w:t>
            </w:r>
          </w:p>
        </w:tc>
        <w:tc>
          <w:tcPr>
            <w:tcW w:w="5335" w:type="dxa"/>
            <w:shd w:val="clear" w:color="auto" w:fill="ED7D31" w:themeFill="accent2"/>
          </w:tcPr>
          <w:p w:rsidRPr="003227C1" w:rsidR="003227C1" w:rsidP="00212137" w:rsidRDefault="006A3375" w14:paraId="1C3A5459" w14:textId="55F7443A">
            <w:pPr>
              <w:spacing w:before="120" w:after="120"/>
              <w:jc w:val="both"/>
              <w:rPr>
                <w:rFonts w:ascii="Arial" w:hAnsi="Arial" w:cs="Arial"/>
              </w:rPr>
            </w:pPr>
            <w:r w:rsidRPr="003227C1">
              <w:rPr>
                <w:rFonts w:ascii="Arial" w:hAnsi="Arial" w:cs="Arial"/>
                <w:b/>
              </w:rPr>
              <w:t>UT1:</w:t>
            </w:r>
            <w:r w:rsidRPr="003227C1" w:rsidR="00212137">
              <w:rPr>
                <w:rFonts w:ascii="Arial" w:hAnsi="Arial" w:cs="Arial"/>
              </w:rPr>
              <w:t xml:space="preserve"> </w:t>
            </w:r>
            <w:r w:rsidRPr="00A71FB2" w:rsidR="00A71FB2">
              <w:rPr>
                <w:rFonts w:ascii="Arial" w:hAnsi="Arial" w:cs="Arial"/>
              </w:rPr>
              <w:t>Programación del aprovisionami</w:t>
            </w:r>
            <w:r w:rsidR="00A71FB2">
              <w:rPr>
                <w:rFonts w:ascii="Arial" w:hAnsi="Arial" w:cs="Arial"/>
              </w:rPr>
              <w:t>ento.</w:t>
            </w:r>
          </w:p>
        </w:tc>
        <w:tc>
          <w:tcPr>
            <w:tcW w:w="910" w:type="dxa"/>
            <w:shd w:val="clear" w:color="auto" w:fill="ED7D31" w:themeFill="accent2"/>
            <w:vAlign w:val="center"/>
          </w:tcPr>
          <w:p w:rsidRPr="004D045D" w:rsidR="006A3375" w:rsidP="00EB39B0" w:rsidRDefault="00901CDA" w14:paraId="288856A9" w14:textId="394F594B">
            <w:pPr>
              <w:spacing w:before="120" w:after="120"/>
              <w:jc w:val="center"/>
              <w:rPr>
                <w:rFonts w:ascii="Arial" w:hAnsi="Arial" w:cs="Arial"/>
              </w:rPr>
            </w:pPr>
            <w:r>
              <w:rPr>
                <w:rFonts w:ascii="Arial" w:hAnsi="Arial" w:cs="Arial"/>
              </w:rPr>
              <w:t>7</w:t>
            </w:r>
          </w:p>
        </w:tc>
      </w:tr>
      <w:tr w:rsidRPr="00926C33" w:rsidR="006A3375" w:rsidTr="00ED588D" w14:paraId="32DA4F57" w14:textId="77777777">
        <w:tc>
          <w:tcPr>
            <w:tcW w:w="1310" w:type="dxa"/>
            <w:shd w:val="clear" w:color="auto" w:fill="ED7D31" w:themeFill="accent2"/>
            <w:vAlign w:val="center"/>
          </w:tcPr>
          <w:p w:rsidRPr="003227C1" w:rsidR="006A3375" w:rsidP="006A3375" w:rsidRDefault="006A3375" w14:paraId="371ECA07" w14:textId="77777777">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rsidRPr="003227C1" w:rsidR="006A3375" w:rsidP="006A3375" w:rsidRDefault="006A3375" w14:paraId="333933C7" w14:textId="41C5693A">
            <w:pPr>
              <w:spacing w:before="120" w:after="120"/>
              <w:jc w:val="center"/>
              <w:rPr>
                <w:rFonts w:ascii="Arial" w:hAnsi="Arial" w:cs="Arial"/>
              </w:rPr>
            </w:pPr>
            <w:r w:rsidRPr="003227C1">
              <w:rPr>
                <w:rFonts w:ascii="Arial" w:hAnsi="Arial" w:cs="Arial"/>
              </w:rPr>
              <w:t>BL1</w:t>
            </w:r>
          </w:p>
        </w:tc>
        <w:tc>
          <w:tcPr>
            <w:tcW w:w="770" w:type="dxa"/>
            <w:shd w:val="clear" w:color="auto" w:fill="ED7D31" w:themeFill="accent2"/>
            <w:vAlign w:val="center"/>
          </w:tcPr>
          <w:p w:rsidRPr="003227C1" w:rsidR="006A3375" w:rsidP="006A3375" w:rsidRDefault="006A3375" w14:paraId="34842CD7" w14:textId="7079171F">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RA1</w:t>
            </w:r>
          </w:p>
        </w:tc>
        <w:tc>
          <w:tcPr>
            <w:tcW w:w="5335" w:type="dxa"/>
            <w:shd w:val="clear" w:color="auto" w:fill="ED7D31" w:themeFill="accent2"/>
          </w:tcPr>
          <w:p w:rsidRPr="003227C1" w:rsidR="003227C1" w:rsidP="00212137" w:rsidRDefault="006A3375" w14:paraId="4CB07A3B" w14:textId="70EC0A1B">
            <w:pPr>
              <w:spacing w:before="120" w:after="120"/>
              <w:jc w:val="both"/>
              <w:rPr>
                <w:rFonts w:ascii="Arial" w:hAnsi="Arial" w:cs="Arial"/>
              </w:rPr>
            </w:pPr>
            <w:r w:rsidRPr="003227C1">
              <w:rPr>
                <w:rFonts w:ascii="Arial" w:hAnsi="Arial" w:cs="Arial"/>
                <w:b/>
              </w:rPr>
              <w:t>UT2:</w:t>
            </w:r>
            <w:r w:rsidRPr="003227C1" w:rsidR="00212137">
              <w:rPr>
                <w:rFonts w:ascii="Arial" w:hAnsi="Arial" w:cs="Arial"/>
              </w:rPr>
              <w:t xml:space="preserve"> </w:t>
            </w:r>
            <w:r w:rsidRPr="00A71FB2" w:rsidR="00A71FB2">
              <w:rPr>
                <w:rFonts w:ascii="Arial" w:hAnsi="Arial" w:cs="Arial"/>
              </w:rPr>
              <w:t>Realización de planes de mantenimiento de equipos y sistemas electrónicos:</w:t>
            </w:r>
            <w:r w:rsidRPr="00DA2B16" w:rsidR="00A71FB2">
              <w:rPr>
                <w:rFonts w:ascii="Arial" w:hAnsi="Arial" w:cs="Arial"/>
              </w:rPr>
              <w:t xml:space="preserve"> </w:t>
            </w:r>
          </w:p>
        </w:tc>
        <w:tc>
          <w:tcPr>
            <w:tcW w:w="910" w:type="dxa"/>
            <w:shd w:val="clear" w:color="auto" w:fill="ED7D31" w:themeFill="accent2"/>
            <w:vAlign w:val="center"/>
          </w:tcPr>
          <w:p w:rsidRPr="004D045D" w:rsidR="006A3375" w:rsidP="004D045D" w:rsidRDefault="00901CDA" w14:paraId="4379F904" w14:textId="0874ED33">
            <w:pPr>
              <w:spacing w:before="120" w:after="120"/>
              <w:jc w:val="center"/>
              <w:rPr>
                <w:rFonts w:ascii="Arial" w:hAnsi="Arial" w:cs="Arial"/>
              </w:rPr>
            </w:pPr>
            <w:r>
              <w:rPr>
                <w:rFonts w:ascii="Arial" w:hAnsi="Arial" w:cs="Arial"/>
              </w:rPr>
              <w:t>9</w:t>
            </w:r>
          </w:p>
        </w:tc>
      </w:tr>
      <w:tr w:rsidRPr="00926C33" w:rsidR="006A3375" w:rsidTr="00ED588D" w14:paraId="187A6D8B" w14:textId="77777777">
        <w:tc>
          <w:tcPr>
            <w:tcW w:w="1310" w:type="dxa"/>
            <w:shd w:val="clear" w:color="auto" w:fill="70AD47" w:themeFill="accent6"/>
            <w:vAlign w:val="center"/>
          </w:tcPr>
          <w:p w:rsidRPr="003227C1" w:rsidR="006A3375" w:rsidP="006A3375" w:rsidRDefault="006A3375" w14:paraId="50978FE8" w14:textId="02B5E210">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rsidRPr="003227C1" w:rsidR="006A3375" w:rsidP="005E23B8" w:rsidRDefault="006A3375" w14:paraId="6178959D" w14:textId="46ABC3EE">
            <w:pPr>
              <w:spacing w:before="120" w:after="120"/>
              <w:jc w:val="center"/>
              <w:rPr>
                <w:rFonts w:ascii="Arial" w:hAnsi="Arial" w:cs="Arial"/>
              </w:rPr>
            </w:pPr>
            <w:r w:rsidRPr="003227C1">
              <w:rPr>
                <w:rFonts w:ascii="Arial" w:hAnsi="Arial" w:cs="Arial"/>
              </w:rPr>
              <w:t>BL</w:t>
            </w:r>
            <w:r w:rsidRPr="003227C1" w:rsidR="005E23B8">
              <w:rPr>
                <w:rFonts w:ascii="Arial" w:hAnsi="Arial" w:cs="Arial"/>
              </w:rPr>
              <w:t>2</w:t>
            </w:r>
          </w:p>
        </w:tc>
        <w:tc>
          <w:tcPr>
            <w:tcW w:w="770" w:type="dxa"/>
            <w:shd w:val="clear" w:color="auto" w:fill="70AD47" w:themeFill="accent6"/>
            <w:vAlign w:val="center"/>
          </w:tcPr>
          <w:p w:rsidRPr="003227C1" w:rsidR="006A3375" w:rsidP="005E23B8" w:rsidRDefault="006A3375" w14:paraId="6A109C2C" w14:textId="009E2D33">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sidRPr="003227C1" w:rsidR="005E23B8">
              <w:rPr>
                <w:rFonts w:ascii="Arial" w:hAnsi="Arial" w:cs="Arial"/>
                <w:bCs/>
                <w:color w:val="000000" w:themeColor="text1"/>
              </w:rPr>
              <w:t>2</w:t>
            </w:r>
          </w:p>
        </w:tc>
        <w:tc>
          <w:tcPr>
            <w:tcW w:w="5335" w:type="dxa"/>
            <w:shd w:val="clear" w:color="auto" w:fill="70AD47" w:themeFill="accent6"/>
          </w:tcPr>
          <w:p w:rsidRPr="003227C1" w:rsidR="006A3375" w:rsidP="005E23B8" w:rsidRDefault="003227C1" w14:paraId="5F38BC25" w14:textId="032DD721">
            <w:pPr>
              <w:spacing w:before="120" w:after="120"/>
              <w:jc w:val="both"/>
              <w:rPr>
                <w:rFonts w:ascii="Arial" w:hAnsi="Arial" w:cs="Arial"/>
              </w:rPr>
            </w:pPr>
            <w:r w:rsidRPr="003227C1">
              <w:rPr>
                <w:rFonts w:ascii="Arial" w:hAnsi="Arial" w:cs="Arial"/>
                <w:b/>
              </w:rPr>
              <w:t>UT3:</w:t>
            </w:r>
            <w:r w:rsidRPr="003227C1">
              <w:rPr>
                <w:rFonts w:ascii="Arial" w:hAnsi="Arial" w:cs="Arial"/>
              </w:rPr>
              <w:t xml:space="preserve"> </w:t>
            </w:r>
            <w:r w:rsidRPr="00137DC4" w:rsidR="00137DC4">
              <w:rPr>
                <w:rFonts w:ascii="Arial" w:hAnsi="Arial" w:cs="Arial"/>
              </w:rPr>
              <w:t>Gestión de las operaciones de mant</w:t>
            </w:r>
            <w:r w:rsidR="00137DC4">
              <w:rPr>
                <w:rFonts w:ascii="Arial" w:hAnsi="Arial" w:cs="Arial"/>
              </w:rPr>
              <w:t>enimiento de equipos y sistemas.</w:t>
            </w:r>
          </w:p>
        </w:tc>
        <w:tc>
          <w:tcPr>
            <w:tcW w:w="910" w:type="dxa"/>
            <w:shd w:val="clear" w:color="auto" w:fill="70AD47" w:themeFill="accent6"/>
            <w:vAlign w:val="center"/>
          </w:tcPr>
          <w:p w:rsidRPr="004D045D" w:rsidR="006A3375" w:rsidP="00EB39B0" w:rsidRDefault="00901CDA" w14:paraId="61784F55" w14:textId="052659FE">
            <w:pPr>
              <w:spacing w:before="120" w:after="120"/>
              <w:jc w:val="center"/>
              <w:rPr>
                <w:rFonts w:ascii="Arial" w:hAnsi="Arial" w:cs="Arial"/>
              </w:rPr>
            </w:pPr>
            <w:r>
              <w:rPr>
                <w:rFonts w:ascii="Arial" w:hAnsi="Arial" w:cs="Arial"/>
              </w:rPr>
              <w:t>9</w:t>
            </w:r>
          </w:p>
        </w:tc>
      </w:tr>
      <w:tr w:rsidRPr="00926C33" w:rsidR="006A3375" w:rsidTr="00ED588D" w14:paraId="41372D25" w14:textId="77777777">
        <w:tc>
          <w:tcPr>
            <w:tcW w:w="1310" w:type="dxa"/>
            <w:shd w:val="clear" w:color="auto" w:fill="70AD47" w:themeFill="accent6"/>
            <w:vAlign w:val="center"/>
          </w:tcPr>
          <w:p w:rsidRPr="003227C1" w:rsidR="006A3375" w:rsidP="006A3375" w:rsidRDefault="006A3375" w14:paraId="2BC92D56" w14:textId="77777777">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rsidRPr="003227C1" w:rsidR="006A3375" w:rsidP="006A3375" w:rsidRDefault="00137DC4" w14:paraId="5FDD0CCA" w14:textId="5434BA25">
            <w:pPr>
              <w:spacing w:before="120" w:after="120"/>
              <w:jc w:val="center"/>
              <w:rPr>
                <w:rFonts w:ascii="Arial" w:hAnsi="Arial" w:cs="Arial"/>
              </w:rPr>
            </w:pPr>
            <w:r>
              <w:rPr>
                <w:rFonts w:ascii="Arial" w:hAnsi="Arial" w:cs="Arial"/>
              </w:rPr>
              <w:t>BL4</w:t>
            </w:r>
          </w:p>
        </w:tc>
        <w:tc>
          <w:tcPr>
            <w:tcW w:w="770" w:type="dxa"/>
            <w:shd w:val="clear" w:color="auto" w:fill="70AD47" w:themeFill="accent6"/>
            <w:vAlign w:val="center"/>
          </w:tcPr>
          <w:p w:rsidRPr="003227C1" w:rsidR="006A3375" w:rsidP="001257B9" w:rsidRDefault="006A3375" w14:paraId="3E408556" w14:textId="0F0B4521">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sidR="00137DC4">
              <w:rPr>
                <w:rFonts w:ascii="Arial" w:hAnsi="Arial" w:cs="Arial"/>
                <w:bCs/>
                <w:color w:val="000000" w:themeColor="text1"/>
              </w:rPr>
              <w:t>4</w:t>
            </w:r>
          </w:p>
        </w:tc>
        <w:tc>
          <w:tcPr>
            <w:tcW w:w="5335" w:type="dxa"/>
            <w:shd w:val="clear" w:color="auto" w:fill="70AD47" w:themeFill="accent6"/>
          </w:tcPr>
          <w:p w:rsidRPr="003227C1" w:rsidR="003227C1" w:rsidP="005E23B8" w:rsidRDefault="003227C1" w14:paraId="66ED7716" w14:textId="76084DCA">
            <w:pPr>
              <w:spacing w:before="120" w:after="120"/>
              <w:jc w:val="both"/>
              <w:rPr>
                <w:rFonts w:ascii="Arial" w:hAnsi="Arial" w:cs="Arial"/>
              </w:rPr>
            </w:pPr>
            <w:r w:rsidRPr="003227C1">
              <w:rPr>
                <w:rFonts w:ascii="Arial" w:hAnsi="Arial" w:cs="Arial"/>
                <w:b/>
              </w:rPr>
              <w:t>UT4</w:t>
            </w:r>
            <w:r w:rsidRPr="003227C1" w:rsidR="005E23B8">
              <w:rPr>
                <w:rFonts w:ascii="Arial" w:hAnsi="Arial" w:cs="Arial"/>
                <w:b/>
              </w:rPr>
              <w:t>:</w:t>
            </w:r>
            <w:r w:rsidRPr="003227C1">
              <w:rPr>
                <w:rFonts w:ascii="Arial" w:hAnsi="Arial" w:cs="Arial"/>
              </w:rPr>
              <w:t xml:space="preserve"> </w:t>
            </w:r>
            <w:r w:rsidRPr="00137DC4" w:rsidR="00137DC4">
              <w:rPr>
                <w:rFonts w:ascii="Arial" w:hAnsi="Arial" w:cs="Arial"/>
              </w:rPr>
              <w:t>Gestión de recurso</w:t>
            </w:r>
            <w:r w:rsidR="00137DC4">
              <w:rPr>
                <w:rFonts w:ascii="Arial" w:hAnsi="Arial" w:cs="Arial"/>
              </w:rPr>
              <w:t>s humanos para el mantenimiento</w:t>
            </w:r>
            <w:r w:rsidRPr="00137DC4" w:rsidR="00137DC4">
              <w:rPr>
                <w:rFonts w:ascii="Arial" w:hAnsi="Arial" w:cs="Arial"/>
              </w:rPr>
              <w:t>.</w:t>
            </w:r>
          </w:p>
        </w:tc>
        <w:tc>
          <w:tcPr>
            <w:tcW w:w="910" w:type="dxa"/>
            <w:shd w:val="clear" w:color="auto" w:fill="70AD47" w:themeFill="accent6"/>
            <w:vAlign w:val="center"/>
          </w:tcPr>
          <w:p w:rsidRPr="004D045D" w:rsidR="006A3375" w:rsidP="006A3375" w:rsidRDefault="00901CDA" w14:paraId="0B3041A1" w14:textId="668BF848">
            <w:pPr>
              <w:spacing w:before="120" w:after="120"/>
              <w:jc w:val="center"/>
              <w:rPr>
                <w:rFonts w:ascii="Arial" w:hAnsi="Arial" w:cs="Arial"/>
              </w:rPr>
            </w:pPr>
            <w:r>
              <w:rPr>
                <w:rFonts w:ascii="Arial" w:hAnsi="Arial" w:cs="Arial"/>
              </w:rPr>
              <w:t>9</w:t>
            </w:r>
          </w:p>
        </w:tc>
      </w:tr>
      <w:tr w:rsidRPr="00926C33" w:rsidR="00733D28" w:rsidTr="00ED588D" w14:paraId="627F6052" w14:textId="77777777">
        <w:tc>
          <w:tcPr>
            <w:tcW w:w="1310" w:type="dxa"/>
            <w:shd w:val="clear" w:color="auto" w:fill="5B9BD5" w:themeFill="accent5"/>
            <w:vAlign w:val="center"/>
          </w:tcPr>
          <w:p w:rsidRPr="003227C1" w:rsidR="00733D28" w:rsidP="006A3375" w:rsidRDefault="00573223" w14:paraId="7CF74D5B" w14:textId="12DE46CE">
            <w:pPr>
              <w:spacing w:before="120" w:after="120"/>
              <w:jc w:val="center"/>
              <w:rPr>
                <w:rFonts w:ascii="Arial" w:hAnsi="Arial" w:cs="Arial"/>
              </w:rPr>
            </w:pPr>
            <w:r w:rsidRPr="003227C1">
              <w:rPr>
                <w:rFonts w:ascii="Arial" w:hAnsi="Arial" w:cs="Arial"/>
              </w:rPr>
              <w:t>3º</w:t>
            </w:r>
          </w:p>
        </w:tc>
        <w:tc>
          <w:tcPr>
            <w:tcW w:w="736" w:type="dxa"/>
            <w:shd w:val="clear" w:color="auto" w:fill="5B9BD5"/>
            <w:vAlign w:val="center"/>
          </w:tcPr>
          <w:p w:rsidRPr="003227C1" w:rsidR="00733D28" w:rsidP="006A3375" w:rsidRDefault="00137DC4" w14:paraId="365F9658" w14:textId="7B2AAF75">
            <w:pPr>
              <w:spacing w:before="120" w:after="120"/>
              <w:jc w:val="center"/>
              <w:rPr>
                <w:rFonts w:ascii="Arial" w:hAnsi="Arial" w:cs="Arial"/>
              </w:rPr>
            </w:pPr>
            <w:r>
              <w:rPr>
                <w:rFonts w:ascii="Arial" w:hAnsi="Arial" w:cs="Arial"/>
              </w:rPr>
              <w:t>BL5</w:t>
            </w:r>
          </w:p>
        </w:tc>
        <w:tc>
          <w:tcPr>
            <w:tcW w:w="770" w:type="dxa"/>
            <w:shd w:val="clear" w:color="auto" w:fill="5B9BD5" w:themeFill="accent5"/>
            <w:vAlign w:val="center"/>
          </w:tcPr>
          <w:p w:rsidRPr="003227C1" w:rsidR="00733D28" w:rsidP="006A3375" w:rsidRDefault="003227C1" w14:paraId="0C17723B" w14:textId="2CCB454A">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sidR="00137DC4">
              <w:rPr>
                <w:rFonts w:ascii="Arial" w:hAnsi="Arial" w:cs="Arial"/>
              </w:rPr>
              <w:t xml:space="preserve"> 5</w:t>
            </w:r>
          </w:p>
        </w:tc>
        <w:tc>
          <w:tcPr>
            <w:tcW w:w="5335" w:type="dxa"/>
            <w:shd w:val="clear" w:color="auto" w:fill="5B9BD5" w:themeFill="accent5"/>
          </w:tcPr>
          <w:p w:rsidRPr="003227C1" w:rsidR="003227C1" w:rsidP="00067284" w:rsidRDefault="003227C1" w14:paraId="7A86071D" w14:textId="6553F0BE">
            <w:pPr>
              <w:spacing w:before="120" w:after="120"/>
              <w:jc w:val="both"/>
              <w:rPr>
                <w:rFonts w:ascii="Arial" w:hAnsi="Arial" w:cs="Arial"/>
              </w:rPr>
            </w:pPr>
            <w:r w:rsidRPr="003227C1">
              <w:rPr>
                <w:rFonts w:ascii="Arial" w:hAnsi="Arial" w:cs="Arial"/>
                <w:b/>
              </w:rPr>
              <w:t>UT5</w:t>
            </w:r>
            <w:r w:rsidRPr="003227C1" w:rsidR="005E23B8">
              <w:rPr>
                <w:rFonts w:ascii="Arial" w:hAnsi="Arial" w:cs="Arial"/>
                <w:b/>
              </w:rPr>
              <w:t>:</w:t>
            </w:r>
            <w:r w:rsidRPr="003227C1">
              <w:rPr>
                <w:rFonts w:ascii="Arial" w:hAnsi="Arial" w:cs="Arial"/>
              </w:rPr>
              <w:t xml:space="preserve"> </w:t>
            </w:r>
            <w:r w:rsidRPr="00137DC4" w:rsidR="00137DC4">
              <w:rPr>
                <w:rFonts w:ascii="Arial" w:hAnsi="Arial" w:cs="Arial"/>
              </w:rPr>
              <w:t>Gest</w:t>
            </w:r>
            <w:r w:rsidR="00137DC4">
              <w:rPr>
                <w:rFonts w:ascii="Arial" w:hAnsi="Arial" w:cs="Arial"/>
              </w:rPr>
              <w:t>ión del taller de mantenimiento</w:t>
            </w:r>
            <w:r w:rsidRPr="00137DC4" w:rsidR="00137DC4">
              <w:rPr>
                <w:rFonts w:ascii="Arial" w:hAnsi="Arial" w:cs="Arial"/>
              </w:rPr>
              <w:t>.</w:t>
            </w:r>
          </w:p>
        </w:tc>
        <w:tc>
          <w:tcPr>
            <w:tcW w:w="910" w:type="dxa"/>
            <w:shd w:val="clear" w:color="auto" w:fill="5B9BD5" w:themeFill="accent5"/>
            <w:vAlign w:val="center"/>
          </w:tcPr>
          <w:p w:rsidRPr="004D045D" w:rsidR="00733D28" w:rsidP="006A3375" w:rsidRDefault="00901CDA" w14:paraId="02CBE0E5" w14:textId="48F98DD7">
            <w:pPr>
              <w:spacing w:before="120" w:after="120"/>
              <w:jc w:val="center"/>
              <w:rPr>
                <w:rFonts w:ascii="Arial" w:hAnsi="Arial" w:cs="Arial"/>
              </w:rPr>
            </w:pPr>
            <w:r>
              <w:rPr>
                <w:rFonts w:ascii="Arial" w:hAnsi="Arial" w:cs="Arial"/>
              </w:rPr>
              <w:t>9</w:t>
            </w:r>
          </w:p>
        </w:tc>
      </w:tr>
      <w:tr w:rsidRPr="00926C33" w:rsidR="00733D28" w:rsidTr="00ED588D" w14:paraId="4043D42C" w14:textId="77777777">
        <w:tc>
          <w:tcPr>
            <w:tcW w:w="1310" w:type="dxa"/>
            <w:shd w:val="clear" w:color="auto" w:fill="5B9BD5" w:themeFill="accent5"/>
            <w:vAlign w:val="center"/>
          </w:tcPr>
          <w:p w:rsidRPr="003227C1" w:rsidR="00733D28" w:rsidP="006A3375" w:rsidRDefault="00573223" w14:paraId="780F5874" w14:textId="022514EA">
            <w:pPr>
              <w:spacing w:before="120" w:after="120"/>
              <w:jc w:val="center"/>
              <w:rPr>
                <w:rFonts w:ascii="Arial" w:hAnsi="Arial" w:cs="Arial"/>
              </w:rPr>
            </w:pPr>
            <w:r w:rsidRPr="003227C1">
              <w:rPr>
                <w:rFonts w:ascii="Arial" w:hAnsi="Arial" w:cs="Arial"/>
              </w:rPr>
              <w:t>3º</w:t>
            </w:r>
          </w:p>
        </w:tc>
        <w:tc>
          <w:tcPr>
            <w:tcW w:w="736" w:type="dxa"/>
            <w:shd w:val="clear" w:color="auto" w:fill="5B9BD5"/>
            <w:vAlign w:val="center"/>
          </w:tcPr>
          <w:p w:rsidRPr="003227C1" w:rsidR="00733D28" w:rsidP="006A3375" w:rsidRDefault="00137DC4" w14:paraId="7FC14728" w14:textId="172A64A1">
            <w:pPr>
              <w:spacing w:before="120" w:after="120"/>
              <w:jc w:val="center"/>
              <w:rPr>
                <w:rFonts w:ascii="Arial" w:hAnsi="Arial" w:cs="Arial"/>
              </w:rPr>
            </w:pPr>
            <w:r>
              <w:rPr>
                <w:rFonts w:ascii="Arial" w:hAnsi="Arial" w:cs="Arial"/>
              </w:rPr>
              <w:t>BL6</w:t>
            </w:r>
          </w:p>
        </w:tc>
        <w:tc>
          <w:tcPr>
            <w:tcW w:w="770" w:type="dxa"/>
            <w:shd w:val="clear" w:color="auto" w:fill="5B9BD5" w:themeFill="accent5"/>
            <w:vAlign w:val="center"/>
          </w:tcPr>
          <w:p w:rsidRPr="003227C1" w:rsidR="00733D28" w:rsidP="006A3375" w:rsidRDefault="003227C1" w14:paraId="34D3D4D3" w14:textId="3C2F3AE0">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sidR="00137DC4">
              <w:rPr>
                <w:rFonts w:ascii="Arial" w:hAnsi="Arial" w:cs="Arial"/>
              </w:rPr>
              <w:t xml:space="preserve"> 6</w:t>
            </w:r>
          </w:p>
        </w:tc>
        <w:tc>
          <w:tcPr>
            <w:tcW w:w="5335" w:type="dxa"/>
            <w:shd w:val="clear" w:color="auto" w:fill="5B9BD5" w:themeFill="accent5"/>
          </w:tcPr>
          <w:p w:rsidRPr="003227C1" w:rsidR="003227C1" w:rsidP="003227C1" w:rsidRDefault="003227C1" w14:paraId="3D986FE7" w14:textId="117D8AE6">
            <w:pPr>
              <w:spacing w:before="120" w:after="120"/>
              <w:jc w:val="both"/>
              <w:rPr>
                <w:rFonts w:ascii="Arial" w:hAnsi="Arial" w:cs="Arial"/>
              </w:rPr>
            </w:pPr>
            <w:r w:rsidRPr="003227C1">
              <w:rPr>
                <w:rFonts w:ascii="Arial" w:hAnsi="Arial" w:cs="Arial"/>
                <w:b/>
              </w:rPr>
              <w:t>UT6</w:t>
            </w:r>
            <w:r w:rsidRPr="003227C1" w:rsidR="005E23B8">
              <w:rPr>
                <w:rFonts w:ascii="Arial" w:hAnsi="Arial" w:cs="Arial"/>
                <w:b/>
              </w:rPr>
              <w:t>:</w:t>
            </w:r>
            <w:r w:rsidRPr="003227C1">
              <w:rPr>
                <w:rFonts w:ascii="Arial" w:hAnsi="Arial" w:cs="Arial"/>
              </w:rPr>
              <w:t xml:space="preserve"> </w:t>
            </w:r>
            <w:r w:rsidRPr="00137DC4" w:rsidR="00137DC4">
              <w:rPr>
                <w:rFonts w:ascii="Arial" w:hAnsi="Arial" w:cs="Arial"/>
              </w:rPr>
              <w:t>Aplicación de planes de calidad e</w:t>
            </w:r>
            <w:r w:rsidR="00137DC4">
              <w:rPr>
                <w:rFonts w:ascii="Arial" w:hAnsi="Arial" w:cs="Arial"/>
              </w:rPr>
              <w:t>n el control del mantenimiento</w:t>
            </w:r>
            <w:r w:rsidRPr="00137DC4" w:rsidR="00137DC4">
              <w:rPr>
                <w:rFonts w:ascii="Arial" w:hAnsi="Arial" w:cs="Arial"/>
              </w:rPr>
              <w:t>.</w:t>
            </w:r>
          </w:p>
        </w:tc>
        <w:tc>
          <w:tcPr>
            <w:tcW w:w="910" w:type="dxa"/>
            <w:shd w:val="clear" w:color="auto" w:fill="5B9BD5" w:themeFill="accent5"/>
            <w:vAlign w:val="center"/>
          </w:tcPr>
          <w:p w:rsidRPr="004D045D" w:rsidR="00733D28" w:rsidP="004D045D" w:rsidRDefault="00901CDA" w14:paraId="1C09D52D" w14:textId="751A1647">
            <w:pPr>
              <w:spacing w:before="120" w:after="120"/>
              <w:jc w:val="center"/>
              <w:rPr>
                <w:rFonts w:ascii="Arial" w:hAnsi="Arial" w:cs="Arial"/>
              </w:rPr>
            </w:pPr>
            <w:r>
              <w:rPr>
                <w:rFonts w:ascii="Arial" w:hAnsi="Arial" w:cs="Arial"/>
              </w:rPr>
              <w:t>9</w:t>
            </w:r>
          </w:p>
        </w:tc>
      </w:tr>
    </w:tbl>
    <w:p w:rsidRPr="00862275" w:rsidR="005C41BD" w:rsidP="00862275" w:rsidRDefault="005C41BD" w14:paraId="149F924A" w14:textId="1E5B8661">
      <w:pPr>
        <w:pStyle w:val="Ttulo1"/>
      </w:pPr>
      <w:bookmarkStart w:name="_Toc211794469" w:id="18"/>
      <w:r w:rsidRPr="00862275">
        <w:t>Evaluación del proceso de Aprendizaje (Alumnado).</w:t>
      </w:r>
      <w:bookmarkEnd w:id="18"/>
    </w:p>
    <w:p w:rsidRPr="00862275" w:rsidR="005C41BD" w:rsidP="00862275" w:rsidRDefault="005C41BD" w14:paraId="6A0AD0DE" w14:textId="440C6F86">
      <w:pPr>
        <w:pStyle w:val="Ttulo2"/>
      </w:pPr>
      <w:bookmarkStart w:name="_Toc211794470" w:id="19"/>
      <w:r w:rsidRPr="00862275">
        <w:t>Criterios de evaluación.</w:t>
      </w:r>
      <w:bookmarkEnd w:id="19"/>
    </w:p>
    <w:p w:rsidRPr="008B1183" w:rsidR="005C41BD" w:rsidP="007C0826" w:rsidRDefault="005C41BD" w14:paraId="425EB7B4" w14:textId="295B817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rsidRPr="008B1183" w:rsidR="005C41BD" w:rsidP="007C0826" w:rsidRDefault="005C41BD" w14:paraId="71ABDDE2" w14:textId="33EE3433">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646"/>
        <w:gridCol w:w="890"/>
        <w:gridCol w:w="963"/>
      </w:tblGrid>
      <w:tr w:rsidRPr="00FF5983" w:rsidR="005C41BD" w:rsidTr="00D77F6D" w14:paraId="6F97EBEE" w14:textId="77777777">
        <w:trPr>
          <w:tblHeader/>
        </w:trPr>
        <w:tc>
          <w:tcPr>
            <w:tcW w:w="7273" w:type="dxa"/>
            <w:gridSpan w:val="2"/>
            <w:shd w:val="clear" w:color="auto" w:fill="FFC000" w:themeFill="accent4"/>
            <w:vAlign w:val="center"/>
          </w:tcPr>
          <w:p w:rsidRPr="00FF5983" w:rsidR="005C41BD" w:rsidP="007C0826" w:rsidRDefault="005C41BD" w14:paraId="729D4A91" w14:textId="77777777">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(RA1)</w:t>
            </w:r>
          </w:p>
        </w:tc>
        <w:tc>
          <w:tcPr>
            <w:tcW w:w="1788" w:type="dxa"/>
            <w:gridSpan w:val="2"/>
            <w:shd w:val="clear" w:color="auto" w:fill="FFC000" w:themeFill="accent4"/>
            <w:vAlign w:val="center"/>
          </w:tcPr>
          <w:p w:rsidRPr="00FF5983" w:rsidR="005C41BD" w:rsidP="007C0826" w:rsidRDefault="005C41BD" w14:paraId="17428FEB" w14:textId="77777777">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Pr="00FF5983" w:rsidR="005C41BD" w:rsidTr="00D77F6D" w14:paraId="1B61BEB4" w14:textId="77777777">
        <w:trPr>
          <w:tblHeader/>
        </w:trPr>
        <w:tc>
          <w:tcPr>
            <w:tcW w:w="7273" w:type="dxa"/>
            <w:gridSpan w:val="2"/>
          </w:tcPr>
          <w:p w:rsidRPr="00FF5983" w:rsidR="00F1489A" w:rsidP="00F1489A" w:rsidRDefault="00DF4DAF" w14:paraId="32430731" w14:textId="22AC5CFE">
            <w:pPr>
              <w:pStyle w:val="Prrafodelista"/>
              <w:spacing w:before="120" w:after="120"/>
              <w:ind w:left="0"/>
              <w:contextualSpacing w:val="0"/>
              <w:jc w:val="both"/>
              <w:rPr>
                <w:rStyle w:val="A10"/>
                <w:rFonts w:ascii="Arial" w:hAnsi="Arial" w:cs="Arial"/>
                <w:sz w:val="22"/>
                <w:szCs w:val="22"/>
              </w:rPr>
            </w:pPr>
            <w:r w:rsidRPr="008B1183">
              <w:rPr>
                <w:rFonts w:ascii="Arial" w:hAnsi="Arial" w:cs="Arial"/>
                <w:b/>
              </w:rPr>
              <w:t xml:space="preserve">RA1. </w:t>
            </w:r>
            <w:r>
              <w:rPr>
                <w:rFonts w:ascii="Verdana" w:hAnsi="Verdana"/>
                <w:color w:val="000000"/>
                <w:shd w:val="clear" w:color="auto" w:fill="FFFFFF"/>
              </w:rPr>
              <w:t> </w:t>
            </w:r>
            <w:r w:rsidRPr="00557704">
              <w:rPr>
                <w:rFonts w:ascii="Arial" w:hAnsi="Arial" w:cs="Arial"/>
              </w:rPr>
              <w:t>Realiza planes de mantenimiento de equipos y sistemas electrónicos, aplicando técnicas de programación y estableciendo los procedimientos para el seguimiento y control de la ejecución.</w:t>
            </w:r>
          </w:p>
        </w:tc>
        <w:tc>
          <w:tcPr>
            <w:tcW w:w="1788" w:type="dxa"/>
            <w:gridSpan w:val="2"/>
          </w:tcPr>
          <w:p w:rsidRPr="00FF5983" w:rsidR="005C41BD" w:rsidP="00EF3508" w:rsidRDefault="005C41BD" w14:paraId="5077B4D9" w14:textId="300DB1F1">
            <w:pPr>
              <w:pStyle w:val="Prrafodelista"/>
              <w:spacing w:before="120" w:after="120"/>
              <w:ind w:left="0"/>
              <w:contextualSpacing w:val="0"/>
              <w:jc w:val="both"/>
              <w:rPr>
                <w:rStyle w:val="A10"/>
                <w:rFonts w:ascii="Arial" w:hAnsi="Arial" w:cs="Arial"/>
                <w:sz w:val="22"/>
                <w:szCs w:val="22"/>
              </w:rPr>
            </w:pPr>
            <w:r w:rsidRPr="00FF5983">
              <w:rPr>
                <w:rStyle w:val="A10"/>
                <w:rFonts w:ascii="Arial" w:hAnsi="Arial" w:cs="Arial"/>
                <w:sz w:val="22"/>
                <w:szCs w:val="22"/>
              </w:rPr>
              <w:t xml:space="preserve">Ponderación del RA </w:t>
            </w:r>
            <w:r w:rsidRPr="00FF5983">
              <w:rPr>
                <w:rStyle w:val="A10"/>
                <w:rFonts w:ascii="Arial" w:hAnsi="Arial" w:cs="Arial"/>
                <w:b/>
                <w:sz w:val="22"/>
                <w:szCs w:val="22"/>
              </w:rPr>
              <w:t>1</w:t>
            </w:r>
            <w:r w:rsidR="00AB52DC">
              <w:rPr>
                <w:rStyle w:val="A10"/>
                <w:rFonts w:ascii="Arial" w:hAnsi="Arial" w:cs="Arial"/>
                <w:b/>
                <w:sz w:val="22"/>
                <w:szCs w:val="22"/>
              </w:rPr>
              <w:t>7.15</w:t>
            </w:r>
            <w:r w:rsidRPr="00FF5983">
              <w:rPr>
                <w:rStyle w:val="A10"/>
                <w:rFonts w:ascii="Arial" w:hAnsi="Arial" w:cs="Arial"/>
                <w:b/>
                <w:sz w:val="22"/>
                <w:szCs w:val="22"/>
              </w:rPr>
              <w:t>%</w:t>
            </w:r>
            <w:r w:rsidR="00EF3508">
              <w:rPr>
                <w:rStyle w:val="A10"/>
                <w:rFonts w:ascii="Arial" w:hAnsi="Arial" w:cs="Arial"/>
                <w:b/>
                <w:sz w:val="22"/>
                <w:szCs w:val="22"/>
              </w:rPr>
              <w:t xml:space="preserve"> </w:t>
            </w:r>
          </w:p>
        </w:tc>
      </w:tr>
      <w:tr w:rsidRPr="00FF5983" w:rsidR="005C41BD" w:rsidTr="00D77F6D" w14:paraId="1423CE37" w14:textId="77777777">
        <w:trPr>
          <w:tblHeader/>
        </w:trPr>
        <w:tc>
          <w:tcPr>
            <w:tcW w:w="8167" w:type="dxa"/>
            <w:gridSpan w:val="3"/>
            <w:shd w:val="clear" w:color="auto" w:fill="FFF2CC" w:themeFill="accent4" w:themeFillTint="33"/>
            <w:vAlign w:val="center"/>
          </w:tcPr>
          <w:p w:rsidRPr="00FF5983" w:rsidR="005C41BD" w:rsidP="007C0826" w:rsidRDefault="005C41BD" w14:paraId="0FDDB904" w14:textId="77777777">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894" w:type="dxa"/>
            <w:shd w:val="clear" w:color="auto" w:fill="FFF2CC" w:themeFill="accent4" w:themeFillTint="33"/>
            <w:vAlign w:val="center"/>
          </w:tcPr>
          <w:p w:rsidRPr="00FF5983" w:rsidR="005C41BD" w:rsidP="007C0826" w:rsidRDefault="005C41BD" w14:paraId="480F75B7" w14:textId="77777777">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Pr="00FF5983" w:rsidR="005C41BD" w:rsidTr="00D77F6D" w14:paraId="1BC96C98" w14:textId="77777777">
        <w:tc>
          <w:tcPr>
            <w:tcW w:w="562" w:type="dxa"/>
            <w:shd w:val="clear" w:color="auto" w:fill="auto"/>
          </w:tcPr>
          <w:p w:rsidRPr="00FF5983" w:rsidR="005C41BD" w:rsidP="007C0826" w:rsidRDefault="005C41BD" w14:paraId="3CAADA90" w14:textId="77777777">
            <w:pPr>
              <w:pStyle w:val="Prrafodelista"/>
              <w:spacing w:before="120" w:after="120"/>
              <w:ind w:left="0"/>
              <w:contextualSpacing w:val="0"/>
              <w:rPr>
                <w:rFonts w:ascii="Arial" w:hAnsi="Arial" w:cs="Arial"/>
              </w:rPr>
            </w:pPr>
            <w:r w:rsidRPr="00FF5983">
              <w:rPr>
                <w:rFonts w:ascii="Arial" w:hAnsi="Arial" w:cs="Arial"/>
              </w:rPr>
              <w:t>1a:</w:t>
            </w:r>
          </w:p>
        </w:tc>
        <w:tc>
          <w:tcPr>
            <w:tcW w:w="7605" w:type="dxa"/>
            <w:gridSpan w:val="2"/>
            <w:shd w:val="clear" w:color="auto" w:fill="auto"/>
            <w:vAlign w:val="center"/>
          </w:tcPr>
          <w:p w:rsidRPr="00FF5983" w:rsidR="005C41BD" w:rsidP="00F1489A" w:rsidRDefault="00DF4DAF" w14:paraId="018FA434" w14:textId="5B89DF33">
            <w:pPr>
              <w:pStyle w:val="Prrafodelista"/>
              <w:spacing w:before="120" w:after="120"/>
              <w:ind w:left="0"/>
              <w:contextualSpacing w:val="0"/>
              <w:jc w:val="both"/>
              <w:rPr>
                <w:rFonts w:ascii="Arial" w:hAnsi="Arial" w:cs="Arial"/>
                <w:color w:val="000000"/>
              </w:rPr>
            </w:pPr>
            <w:r w:rsidRPr="00DF4DAF">
              <w:rPr>
                <w:rStyle w:val="A10"/>
                <w:rFonts w:ascii="Arial" w:hAnsi="Arial" w:cs="Arial"/>
                <w:sz w:val="22"/>
                <w:szCs w:val="22"/>
              </w:rPr>
              <w:t>Se han identificado las condiciones técnicas y administrativas para la ejecución del mantenimiento.</w:t>
            </w:r>
          </w:p>
        </w:tc>
        <w:tc>
          <w:tcPr>
            <w:tcW w:w="894" w:type="dxa"/>
            <w:shd w:val="clear" w:color="auto" w:fill="auto"/>
            <w:vAlign w:val="center"/>
          </w:tcPr>
          <w:p w:rsidRPr="00FF5983" w:rsidR="005C41BD" w:rsidP="007C0826" w:rsidRDefault="00950784" w14:paraId="7E9B02DA" w14:textId="29910B1D">
            <w:pPr>
              <w:pStyle w:val="Prrafodelista"/>
              <w:spacing w:before="120" w:after="120"/>
              <w:ind w:left="0"/>
              <w:contextualSpacing w:val="0"/>
              <w:jc w:val="center"/>
              <w:rPr>
                <w:rFonts w:ascii="Arial" w:hAnsi="Arial" w:cs="Arial"/>
                <w:bCs/>
              </w:rPr>
            </w:pPr>
            <w:r>
              <w:rPr>
                <w:rFonts w:ascii="Arial" w:hAnsi="Arial" w:cs="Arial"/>
                <w:bCs/>
              </w:rPr>
              <w:t>14</w:t>
            </w:r>
            <w:r w:rsidR="00067284">
              <w:rPr>
                <w:rFonts w:ascii="Arial" w:hAnsi="Arial" w:cs="Arial"/>
                <w:bCs/>
              </w:rPr>
              <w:t>.28</w:t>
            </w:r>
            <w:r w:rsidR="00EF3508">
              <w:rPr>
                <w:rFonts w:ascii="Arial" w:hAnsi="Arial" w:cs="Arial"/>
                <w:bCs/>
              </w:rPr>
              <w:t>%</w:t>
            </w:r>
          </w:p>
        </w:tc>
      </w:tr>
      <w:tr w:rsidRPr="00FF5983" w:rsidR="005C41BD" w:rsidTr="00D77F6D" w14:paraId="42D173D3" w14:textId="77777777">
        <w:tc>
          <w:tcPr>
            <w:tcW w:w="562" w:type="dxa"/>
            <w:shd w:val="clear" w:color="auto" w:fill="auto"/>
          </w:tcPr>
          <w:p w:rsidRPr="00FF5983" w:rsidR="005C41BD" w:rsidP="007C0826" w:rsidRDefault="005C41BD" w14:paraId="1957CAEE" w14:textId="77777777">
            <w:pPr>
              <w:pStyle w:val="Prrafodelista"/>
              <w:spacing w:before="120" w:after="120"/>
              <w:ind w:left="0"/>
              <w:contextualSpacing w:val="0"/>
              <w:rPr>
                <w:rFonts w:ascii="Arial" w:hAnsi="Arial" w:cs="Arial"/>
              </w:rPr>
            </w:pPr>
            <w:r w:rsidRPr="00FF5983">
              <w:rPr>
                <w:rFonts w:ascii="Arial" w:hAnsi="Arial" w:cs="Arial"/>
              </w:rPr>
              <w:t>1b:</w:t>
            </w:r>
          </w:p>
        </w:tc>
        <w:tc>
          <w:tcPr>
            <w:tcW w:w="7605" w:type="dxa"/>
            <w:gridSpan w:val="2"/>
            <w:shd w:val="clear" w:color="auto" w:fill="auto"/>
            <w:vAlign w:val="center"/>
          </w:tcPr>
          <w:p w:rsidRPr="00FF5983" w:rsidR="005C41BD" w:rsidP="007C0826" w:rsidRDefault="00DF4DAF" w14:paraId="5810B96B" w14:textId="134F3C3A">
            <w:pPr>
              <w:pStyle w:val="Prrafodelista"/>
              <w:spacing w:before="120" w:after="120"/>
              <w:ind w:left="0"/>
              <w:contextualSpacing w:val="0"/>
              <w:jc w:val="both"/>
              <w:rPr>
                <w:rFonts w:ascii="Arial" w:hAnsi="Arial" w:cs="Arial"/>
                <w:color w:val="000000"/>
              </w:rPr>
            </w:pPr>
            <w:r w:rsidRPr="00DF4DAF">
              <w:rPr>
                <w:rStyle w:val="A10"/>
                <w:rFonts w:ascii="Arial" w:hAnsi="Arial" w:cs="Arial"/>
                <w:sz w:val="22"/>
                <w:szCs w:val="22"/>
              </w:rPr>
              <w:t>Se han definido las etapas que comportan la ejecución del mantenimiento.</w:t>
            </w:r>
          </w:p>
        </w:tc>
        <w:tc>
          <w:tcPr>
            <w:tcW w:w="894" w:type="dxa"/>
            <w:shd w:val="clear" w:color="auto" w:fill="auto"/>
            <w:vAlign w:val="center"/>
          </w:tcPr>
          <w:p w:rsidRPr="00FF5983" w:rsidR="005C41BD" w:rsidP="007C0826" w:rsidRDefault="00950784" w14:paraId="14A6171D" w14:textId="248B91C8">
            <w:pPr>
              <w:pStyle w:val="Prrafodelista"/>
              <w:spacing w:before="120" w:after="120"/>
              <w:ind w:left="0"/>
              <w:contextualSpacing w:val="0"/>
              <w:jc w:val="center"/>
              <w:rPr>
                <w:rFonts w:ascii="Arial" w:hAnsi="Arial" w:cs="Arial"/>
                <w:bCs/>
              </w:rPr>
            </w:pPr>
            <w:r>
              <w:rPr>
                <w:rFonts w:ascii="Arial" w:hAnsi="Arial" w:cs="Arial"/>
                <w:bCs/>
              </w:rPr>
              <w:t>14</w:t>
            </w:r>
            <w:r w:rsidR="00067284">
              <w:rPr>
                <w:rFonts w:ascii="Arial" w:hAnsi="Arial" w:cs="Arial"/>
                <w:bCs/>
              </w:rPr>
              <w:t>.28</w:t>
            </w:r>
            <w:r w:rsidR="00EF3508">
              <w:rPr>
                <w:rFonts w:ascii="Arial" w:hAnsi="Arial" w:cs="Arial"/>
                <w:bCs/>
              </w:rPr>
              <w:t>%</w:t>
            </w:r>
          </w:p>
        </w:tc>
      </w:tr>
      <w:tr w:rsidRPr="00FF5983" w:rsidR="005C41BD" w:rsidTr="00D77F6D" w14:paraId="050B7953" w14:textId="77777777">
        <w:tc>
          <w:tcPr>
            <w:tcW w:w="562" w:type="dxa"/>
            <w:shd w:val="clear" w:color="auto" w:fill="auto"/>
          </w:tcPr>
          <w:p w:rsidRPr="00FF5983" w:rsidR="005C41BD" w:rsidP="007C0826" w:rsidRDefault="005C41BD" w14:paraId="785539A5" w14:textId="77777777">
            <w:pPr>
              <w:pStyle w:val="Prrafodelista"/>
              <w:spacing w:before="120" w:after="120"/>
              <w:ind w:left="0"/>
              <w:contextualSpacing w:val="0"/>
              <w:rPr>
                <w:rFonts w:ascii="Arial" w:hAnsi="Arial" w:cs="Arial"/>
              </w:rPr>
            </w:pPr>
            <w:r w:rsidRPr="00FF5983">
              <w:rPr>
                <w:rFonts w:ascii="Arial" w:hAnsi="Arial" w:cs="Arial"/>
              </w:rPr>
              <w:lastRenderedPageBreak/>
              <w:t>1c:</w:t>
            </w:r>
          </w:p>
        </w:tc>
        <w:tc>
          <w:tcPr>
            <w:tcW w:w="7605" w:type="dxa"/>
            <w:gridSpan w:val="2"/>
            <w:shd w:val="clear" w:color="auto" w:fill="auto"/>
            <w:vAlign w:val="center"/>
          </w:tcPr>
          <w:p w:rsidRPr="00FF5983" w:rsidR="005C41BD" w:rsidP="007C0826" w:rsidRDefault="00DF4DAF" w14:paraId="78916088" w14:textId="03770F11">
            <w:pPr>
              <w:pStyle w:val="Prrafodelista"/>
              <w:spacing w:before="120" w:after="120"/>
              <w:ind w:left="0"/>
              <w:contextualSpacing w:val="0"/>
              <w:jc w:val="both"/>
              <w:rPr>
                <w:rFonts w:ascii="Arial" w:hAnsi="Arial" w:cs="Arial"/>
                <w:color w:val="000000"/>
              </w:rPr>
            </w:pPr>
            <w:r w:rsidRPr="00DF4DAF">
              <w:rPr>
                <w:rStyle w:val="A10"/>
                <w:rFonts w:ascii="Arial" w:hAnsi="Arial" w:cs="Arial"/>
                <w:sz w:val="22"/>
                <w:szCs w:val="22"/>
              </w:rPr>
              <w:t>Se han caracterizado las operaciones de cada etapa.</w:t>
            </w:r>
          </w:p>
        </w:tc>
        <w:tc>
          <w:tcPr>
            <w:tcW w:w="894" w:type="dxa"/>
            <w:shd w:val="clear" w:color="auto" w:fill="auto"/>
            <w:vAlign w:val="center"/>
          </w:tcPr>
          <w:p w:rsidRPr="00FF5983" w:rsidR="005C41BD" w:rsidP="007C0826" w:rsidRDefault="00950784" w14:paraId="7C312954" w14:textId="1695F8B6">
            <w:pPr>
              <w:pStyle w:val="Prrafodelista"/>
              <w:spacing w:before="120" w:after="120"/>
              <w:ind w:left="0"/>
              <w:contextualSpacing w:val="0"/>
              <w:jc w:val="center"/>
              <w:rPr>
                <w:rFonts w:ascii="Arial" w:hAnsi="Arial" w:cs="Arial"/>
                <w:bCs/>
              </w:rPr>
            </w:pPr>
            <w:r>
              <w:rPr>
                <w:rFonts w:ascii="Arial" w:hAnsi="Arial" w:cs="Arial"/>
                <w:bCs/>
              </w:rPr>
              <w:t>14</w:t>
            </w:r>
            <w:r w:rsidR="00067284">
              <w:rPr>
                <w:rFonts w:ascii="Arial" w:hAnsi="Arial" w:cs="Arial"/>
                <w:bCs/>
              </w:rPr>
              <w:t>.28</w:t>
            </w:r>
            <w:r w:rsidR="00EF3508">
              <w:rPr>
                <w:rFonts w:ascii="Arial" w:hAnsi="Arial" w:cs="Arial"/>
                <w:bCs/>
              </w:rPr>
              <w:t>%</w:t>
            </w:r>
          </w:p>
        </w:tc>
      </w:tr>
      <w:tr w:rsidRPr="00FF5983" w:rsidR="005C41BD" w:rsidTr="00D77F6D" w14:paraId="1FACBC50" w14:textId="77777777">
        <w:tc>
          <w:tcPr>
            <w:tcW w:w="562" w:type="dxa"/>
            <w:shd w:val="clear" w:color="auto" w:fill="auto"/>
          </w:tcPr>
          <w:p w:rsidRPr="00FF5983" w:rsidR="005C41BD" w:rsidP="007C0826" w:rsidRDefault="005C41BD" w14:paraId="243A17BB" w14:textId="77777777">
            <w:pPr>
              <w:pStyle w:val="Prrafodelista"/>
              <w:spacing w:before="120" w:after="120"/>
              <w:ind w:left="0"/>
              <w:contextualSpacing w:val="0"/>
              <w:rPr>
                <w:rFonts w:ascii="Arial" w:hAnsi="Arial" w:cs="Arial"/>
              </w:rPr>
            </w:pPr>
            <w:r w:rsidRPr="00FF5983">
              <w:rPr>
                <w:rFonts w:ascii="Arial" w:hAnsi="Arial" w:cs="Arial"/>
              </w:rPr>
              <w:t>1d:</w:t>
            </w:r>
          </w:p>
        </w:tc>
        <w:tc>
          <w:tcPr>
            <w:tcW w:w="7605" w:type="dxa"/>
            <w:gridSpan w:val="2"/>
            <w:shd w:val="clear" w:color="auto" w:fill="auto"/>
            <w:vAlign w:val="center"/>
          </w:tcPr>
          <w:p w:rsidRPr="00FF5983" w:rsidR="005C41BD" w:rsidP="007C0826" w:rsidRDefault="00DF4DAF" w14:paraId="63AD2BB6" w14:textId="289C853E">
            <w:pPr>
              <w:pStyle w:val="Prrafodelista"/>
              <w:spacing w:before="120" w:after="120"/>
              <w:ind w:left="0"/>
              <w:contextualSpacing w:val="0"/>
              <w:jc w:val="both"/>
              <w:rPr>
                <w:rFonts w:ascii="Arial" w:hAnsi="Arial" w:cs="Arial"/>
                <w:color w:val="000000"/>
              </w:rPr>
            </w:pPr>
            <w:r w:rsidRPr="00DF4DAF">
              <w:rPr>
                <w:rStyle w:val="A10"/>
                <w:rFonts w:ascii="Arial" w:hAnsi="Arial" w:cs="Arial"/>
                <w:sz w:val="22"/>
                <w:szCs w:val="22"/>
              </w:rPr>
              <w:t>Se han representado los diagramas de programación y control.</w:t>
            </w:r>
          </w:p>
        </w:tc>
        <w:tc>
          <w:tcPr>
            <w:tcW w:w="894" w:type="dxa"/>
            <w:shd w:val="clear" w:color="auto" w:fill="auto"/>
            <w:vAlign w:val="center"/>
          </w:tcPr>
          <w:p w:rsidRPr="00FF5983" w:rsidR="005C41BD" w:rsidP="007C0826" w:rsidRDefault="00067284" w14:paraId="0572C99A" w14:textId="4676AB17">
            <w:pPr>
              <w:pStyle w:val="Prrafodelista"/>
              <w:spacing w:before="120" w:after="120"/>
              <w:ind w:left="0"/>
              <w:contextualSpacing w:val="0"/>
              <w:jc w:val="center"/>
              <w:rPr>
                <w:rFonts w:ascii="Arial" w:hAnsi="Arial" w:cs="Arial"/>
                <w:bCs/>
              </w:rPr>
            </w:pPr>
            <w:r>
              <w:rPr>
                <w:rFonts w:ascii="Arial" w:hAnsi="Arial" w:cs="Arial"/>
                <w:bCs/>
              </w:rPr>
              <w:t>14.28%</w:t>
            </w:r>
          </w:p>
        </w:tc>
      </w:tr>
      <w:tr w:rsidRPr="00FF5983" w:rsidR="005C41BD" w:rsidTr="00D77F6D" w14:paraId="5511C689" w14:textId="77777777">
        <w:tc>
          <w:tcPr>
            <w:tcW w:w="562" w:type="dxa"/>
            <w:shd w:val="clear" w:color="auto" w:fill="auto"/>
          </w:tcPr>
          <w:p w:rsidRPr="00FF5983" w:rsidR="005C41BD" w:rsidP="007C0826" w:rsidRDefault="005C41BD" w14:paraId="40C118B6" w14:textId="77777777">
            <w:pPr>
              <w:pStyle w:val="Prrafodelista"/>
              <w:spacing w:before="120" w:after="120"/>
              <w:ind w:left="0"/>
              <w:contextualSpacing w:val="0"/>
              <w:rPr>
                <w:rFonts w:ascii="Arial" w:hAnsi="Arial" w:cs="Arial"/>
              </w:rPr>
            </w:pPr>
            <w:r w:rsidRPr="00FF5983">
              <w:rPr>
                <w:rFonts w:ascii="Arial" w:hAnsi="Arial" w:cs="Arial"/>
              </w:rPr>
              <w:t>1e:</w:t>
            </w:r>
          </w:p>
        </w:tc>
        <w:tc>
          <w:tcPr>
            <w:tcW w:w="7605" w:type="dxa"/>
            <w:gridSpan w:val="2"/>
            <w:shd w:val="clear" w:color="auto" w:fill="auto"/>
            <w:vAlign w:val="center"/>
          </w:tcPr>
          <w:p w:rsidRPr="00DF4DAF" w:rsidR="005C41BD" w:rsidP="007C0826" w:rsidRDefault="00DF4DAF" w14:paraId="4ADDDB2E" w14:textId="19FD760E">
            <w:pPr>
              <w:pStyle w:val="Prrafodelista"/>
              <w:spacing w:before="120" w:after="120"/>
              <w:ind w:left="0"/>
              <w:contextualSpacing w:val="0"/>
              <w:jc w:val="both"/>
              <w:rPr>
                <w:rStyle w:val="A10"/>
                <w:sz w:val="22"/>
                <w:szCs w:val="22"/>
              </w:rPr>
            </w:pPr>
            <w:r w:rsidRPr="00E6583E">
              <w:rPr>
                <w:rStyle w:val="A10"/>
                <w:rFonts w:ascii="Arial" w:hAnsi="Arial" w:cs="Arial"/>
                <w:sz w:val="22"/>
                <w:szCs w:val="22"/>
              </w:rPr>
              <w:t>Se han determinado las especificaciones de control de avance y plazos de ejecución.</w:t>
            </w:r>
          </w:p>
        </w:tc>
        <w:tc>
          <w:tcPr>
            <w:tcW w:w="894" w:type="dxa"/>
            <w:shd w:val="clear" w:color="auto" w:fill="auto"/>
            <w:vAlign w:val="center"/>
          </w:tcPr>
          <w:p w:rsidRPr="00FF5983" w:rsidR="005C41BD" w:rsidP="007C0826" w:rsidRDefault="00067284" w14:paraId="3C2E3E1E" w14:textId="5A15EAFA">
            <w:pPr>
              <w:pStyle w:val="Prrafodelista"/>
              <w:spacing w:before="120" w:after="120"/>
              <w:ind w:left="0"/>
              <w:contextualSpacing w:val="0"/>
              <w:jc w:val="center"/>
              <w:rPr>
                <w:rFonts w:ascii="Arial" w:hAnsi="Arial" w:cs="Arial"/>
                <w:bCs/>
              </w:rPr>
            </w:pPr>
            <w:r>
              <w:rPr>
                <w:rFonts w:ascii="Arial" w:hAnsi="Arial" w:cs="Arial"/>
                <w:bCs/>
              </w:rPr>
              <w:t>14.28%</w:t>
            </w:r>
          </w:p>
        </w:tc>
      </w:tr>
      <w:tr w:rsidRPr="00FF5983" w:rsidR="005C41BD" w:rsidTr="00D77F6D" w14:paraId="55B975D0" w14:textId="77777777">
        <w:tc>
          <w:tcPr>
            <w:tcW w:w="562" w:type="dxa"/>
            <w:shd w:val="clear" w:color="auto" w:fill="auto"/>
          </w:tcPr>
          <w:p w:rsidRPr="00FF5983" w:rsidR="005C41BD" w:rsidP="007C0826" w:rsidRDefault="005C41BD" w14:paraId="25FA541B" w14:textId="77777777">
            <w:pPr>
              <w:pStyle w:val="Prrafodelista"/>
              <w:spacing w:before="120" w:after="120"/>
              <w:ind w:left="0"/>
              <w:contextualSpacing w:val="0"/>
              <w:rPr>
                <w:rFonts w:ascii="Arial" w:hAnsi="Arial" w:cs="Arial"/>
              </w:rPr>
            </w:pPr>
            <w:r w:rsidRPr="00FF5983">
              <w:rPr>
                <w:rFonts w:ascii="Arial" w:hAnsi="Arial" w:cs="Arial"/>
              </w:rPr>
              <w:t>1f:</w:t>
            </w:r>
          </w:p>
        </w:tc>
        <w:tc>
          <w:tcPr>
            <w:tcW w:w="7605" w:type="dxa"/>
            <w:gridSpan w:val="2"/>
            <w:shd w:val="clear" w:color="auto" w:fill="auto"/>
            <w:vAlign w:val="center"/>
          </w:tcPr>
          <w:p w:rsidRPr="00FF5983" w:rsidR="005C41BD" w:rsidP="007C0826" w:rsidRDefault="00DF4DAF" w14:paraId="0F795D96" w14:textId="474A7F9E">
            <w:pPr>
              <w:pStyle w:val="Prrafodelista"/>
              <w:spacing w:before="120" w:after="120"/>
              <w:ind w:left="0"/>
              <w:contextualSpacing w:val="0"/>
              <w:jc w:val="both"/>
              <w:rPr>
                <w:rFonts w:ascii="Arial" w:hAnsi="Arial" w:cs="Arial"/>
                <w:color w:val="000000"/>
              </w:rPr>
            </w:pPr>
            <w:r w:rsidRPr="00E6583E">
              <w:rPr>
                <w:rStyle w:val="A10"/>
                <w:rFonts w:ascii="Arial" w:hAnsi="Arial" w:cs="Arial"/>
                <w:sz w:val="22"/>
                <w:szCs w:val="22"/>
              </w:rPr>
              <w:t>Se han previsto las pruebas y ensayos para la puesta en servicio.</w:t>
            </w:r>
          </w:p>
        </w:tc>
        <w:tc>
          <w:tcPr>
            <w:tcW w:w="894" w:type="dxa"/>
            <w:shd w:val="clear" w:color="auto" w:fill="auto"/>
            <w:vAlign w:val="center"/>
          </w:tcPr>
          <w:p w:rsidRPr="00FF5983" w:rsidR="005C41BD" w:rsidP="007C0826" w:rsidRDefault="00067284" w14:paraId="3E080BCC" w14:textId="164A3713">
            <w:pPr>
              <w:pStyle w:val="Prrafodelista"/>
              <w:spacing w:before="120" w:after="120"/>
              <w:ind w:left="0"/>
              <w:contextualSpacing w:val="0"/>
              <w:jc w:val="center"/>
              <w:rPr>
                <w:rFonts w:ascii="Arial" w:hAnsi="Arial" w:cs="Arial"/>
                <w:bCs/>
              </w:rPr>
            </w:pPr>
            <w:r>
              <w:rPr>
                <w:rFonts w:ascii="Arial" w:hAnsi="Arial" w:cs="Arial"/>
                <w:bCs/>
              </w:rPr>
              <w:t>14.28%</w:t>
            </w:r>
          </w:p>
        </w:tc>
      </w:tr>
      <w:tr w:rsidRPr="00FF5983" w:rsidR="00F1489A" w:rsidTr="00D77F6D" w14:paraId="6E1B440C" w14:textId="77777777">
        <w:tc>
          <w:tcPr>
            <w:tcW w:w="562" w:type="dxa"/>
            <w:shd w:val="clear" w:color="auto" w:fill="auto"/>
          </w:tcPr>
          <w:p w:rsidRPr="00FF5983" w:rsidR="00F1489A" w:rsidP="007C0826" w:rsidRDefault="00F1489A" w14:paraId="4D913470" w14:textId="0D447C1B">
            <w:pPr>
              <w:pStyle w:val="Prrafodelista"/>
              <w:spacing w:before="120" w:after="120"/>
              <w:ind w:left="0"/>
              <w:contextualSpacing w:val="0"/>
              <w:rPr>
                <w:rFonts w:ascii="Arial" w:hAnsi="Arial" w:cs="Arial"/>
              </w:rPr>
            </w:pPr>
            <w:r w:rsidRPr="00FF5983">
              <w:rPr>
                <w:rFonts w:ascii="Arial" w:hAnsi="Arial" w:cs="Arial"/>
              </w:rPr>
              <w:t>1g:</w:t>
            </w:r>
          </w:p>
        </w:tc>
        <w:tc>
          <w:tcPr>
            <w:tcW w:w="7605" w:type="dxa"/>
            <w:gridSpan w:val="2"/>
            <w:shd w:val="clear" w:color="auto" w:fill="auto"/>
            <w:vAlign w:val="center"/>
          </w:tcPr>
          <w:p w:rsidRPr="00E6583E" w:rsidR="00F1489A" w:rsidP="007C0826" w:rsidRDefault="00E6583E" w14:paraId="569592BD" w14:textId="2835813E">
            <w:pPr>
              <w:pStyle w:val="Prrafodelista"/>
              <w:spacing w:before="120" w:after="120"/>
              <w:ind w:left="0"/>
              <w:contextualSpacing w:val="0"/>
              <w:jc w:val="both"/>
              <w:rPr>
                <w:rStyle w:val="A10"/>
                <w:sz w:val="22"/>
                <w:szCs w:val="22"/>
              </w:rPr>
            </w:pPr>
            <w:r w:rsidRPr="00E6583E">
              <w:rPr>
                <w:rStyle w:val="A10"/>
                <w:rFonts w:ascii="Arial" w:hAnsi="Arial" w:cs="Arial"/>
                <w:sz w:val="22"/>
                <w:szCs w:val="22"/>
              </w:rPr>
              <w:t>Se han elaborado los formatos de incidencias y modificaciones.</w:t>
            </w:r>
          </w:p>
        </w:tc>
        <w:tc>
          <w:tcPr>
            <w:tcW w:w="894" w:type="dxa"/>
            <w:shd w:val="clear" w:color="auto" w:fill="auto"/>
            <w:vAlign w:val="center"/>
          </w:tcPr>
          <w:p w:rsidRPr="00FF5983" w:rsidR="00F1489A" w:rsidP="007C0826" w:rsidRDefault="00067284" w14:paraId="432B45A3" w14:textId="050F36B1">
            <w:pPr>
              <w:pStyle w:val="Prrafodelista"/>
              <w:spacing w:before="120" w:after="120"/>
              <w:ind w:left="0"/>
              <w:contextualSpacing w:val="0"/>
              <w:jc w:val="center"/>
              <w:rPr>
                <w:rFonts w:ascii="Arial" w:hAnsi="Arial" w:cs="Arial"/>
                <w:bCs/>
              </w:rPr>
            </w:pPr>
            <w:r>
              <w:rPr>
                <w:rFonts w:ascii="Arial" w:hAnsi="Arial" w:cs="Arial"/>
                <w:bCs/>
              </w:rPr>
              <w:t>14.28%</w:t>
            </w:r>
          </w:p>
        </w:tc>
      </w:tr>
    </w:tbl>
    <w:p w:rsidRPr="008B1183" w:rsidR="005C41BD" w:rsidP="007C0826" w:rsidRDefault="005C41BD" w14:paraId="46E98B32" w14:textId="77777777">
      <w:pPr>
        <w:pStyle w:val="Sinespaciado"/>
        <w:spacing w:before="120" w:after="120"/>
        <w:rPr>
          <w:rFonts w:ascii="Arial" w:hAnsi="Arial" w:cs="Arial"/>
        </w:rPr>
      </w:pP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657"/>
        <w:gridCol w:w="879"/>
        <w:gridCol w:w="963"/>
      </w:tblGrid>
      <w:tr w:rsidRPr="00FF5983" w:rsidR="005C41BD" w:rsidTr="00067284" w14:paraId="17B66097" w14:textId="77777777">
        <w:trPr>
          <w:tblHeader/>
        </w:trPr>
        <w:tc>
          <w:tcPr>
            <w:tcW w:w="7219" w:type="dxa"/>
            <w:gridSpan w:val="2"/>
            <w:shd w:val="clear" w:color="auto" w:fill="FFC000" w:themeFill="accent4"/>
            <w:vAlign w:val="center"/>
          </w:tcPr>
          <w:p w:rsidRPr="00FF5983" w:rsidR="005C41BD" w:rsidP="007C0826" w:rsidRDefault="005C41BD" w14:paraId="088DE6D1" w14:textId="77777777">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(RA2)</w:t>
            </w:r>
          </w:p>
        </w:tc>
        <w:tc>
          <w:tcPr>
            <w:tcW w:w="1842" w:type="dxa"/>
            <w:gridSpan w:val="2"/>
            <w:shd w:val="clear" w:color="auto" w:fill="FFC000" w:themeFill="accent4"/>
            <w:vAlign w:val="center"/>
          </w:tcPr>
          <w:p w:rsidRPr="00FF5983" w:rsidR="005C41BD" w:rsidP="007C0826" w:rsidRDefault="005C41BD" w14:paraId="46DC97BF" w14:textId="77777777">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Pr="00FF5983" w:rsidR="005C41BD" w:rsidTr="00067284" w14:paraId="0287E232" w14:textId="77777777">
        <w:trPr>
          <w:tblHeader/>
        </w:trPr>
        <w:tc>
          <w:tcPr>
            <w:tcW w:w="7219" w:type="dxa"/>
            <w:gridSpan w:val="2"/>
          </w:tcPr>
          <w:p w:rsidRPr="00FF5983" w:rsidR="00F1489A" w:rsidP="007C0826" w:rsidRDefault="00DF4DAF" w14:paraId="4AA45167" w14:textId="57512945">
            <w:pPr>
              <w:pStyle w:val="Prrafodelista"/>
              <w:spacing w:before="120" w:after="120"/>
              <w:ind w:left="0"/>
              <w:contextualSpacing w:val="0"/>
              <w:jc w:val="both"/>
              <w:rPr>
                <w:rFonts w:ascii="Arial" w:hAnsi="Arial" w:cs="Arial"/>
                <w:color w:val="000000"/>
              </w:rPr>
            </w:pPr>
            <w:r w:rsidRPr="008B1183">
              <w:rPr>
                <w:rFonts w:ascii="Arial" w:hAnsi="Arial" w:cs="Arial"/>
                <w:b/>
              </w:rPr>
              <w:t xml:space="preserve">RA2. </w:t>
            </w:r>
            <w:r w:rsidRPr="00557704">
              <w:rPr>
                <w:rFonts w:ascii="Arial" w:hAnsi="Arial" w:cs="Arial"/>
              </w:rPr>
              <w:t> Gestiona las operaciones de mantenimiento de equipos y sistemas, definiendo las características que garanticen su óptimo funcionamiento.</w:t>
            </w:r>
          </w:p>
        </w:tc>
        <w:tc>
          <w:tcPr>
            <w:tcW w:w="1842" w:type="dxa"/>
            <w:gridSpan w:val="2"/>
          </w:tcPr>
          <w:p w:rsidRPr="00FF5983" w:rsidR="005C41BD" w:rsidP="00EF3508" w:rsidRDefault="005C41BD" w14:paraId="1CD3C060" w14:textId="7556FFD3">
            <w:pPr>
              <w:pStyle w:val="Prrafodelista"/>
              <w:spacing w:before="120" w:after="120"/>
              <w:ind w:left="0"/>
              <w:contextualSpacing w:val="0"/>
              <w:jc w:val="center"/>
              <w:rPr>
                <w:rFonts w:ascii="Arial" w:hAnsi="Arial" w:cs="Arial"/>
              </w:rPr>
            </w:pPr>
            <w:r w:rsidRPr="00FF5983">
              <w:rPr>
                <w:rFonts w:ascii="Arial" w:hAnsi="Arial" w:cs="Arial"/>
              </w:rPr>
              <w:t xml:space="preserve">Ponderación del RA </w:t>
            </w:r>
            <w:r w:rsidRPr="00FF5983">
              <w:rPr>
                <w:rFonts w:ascii="Arial" w:hAnsi="Arial" w:cs="Arial"/>
                <w:b/>
                <w:bCs/>
              </w:rPr>
              <w:t>1</w:t>
            </w:r>
            <w:r w:rsidR="00AB52DC">
              <w:rPr>
                <w:rFonts w:ascii="Arial" w:hAnsi="Arial" w:cs="Arial"/>
                <w:b/>
                <w:bCs/>
              </w:rPr>
              <w:t>6.53</w:t>
            </w:r>
            <w:r w:rsidRPr="00FF5983">
              <w:rPr>
                <w:rFonts w:ascii="Arial" w:hAnsi="Arial" w:cs="Arial"/>
                <w:b/>
                <w:bCs/>
              </w:rPr>
              <w:t>%</w:t>
            </w:r>
          </w:p>
        </w:tc>
      </w:tr>
      <w:tr w:rsidRPr="00FF5983" w:rsidR="005C41BD" w:rsidTr="00067284" w14:paraId="6F925265" w14:textId="77777777">
        <w:trPr>
          <w:tblHeader/>
        </w:trPr>
        <w:tc>
          <w:tcPr>
            <w:tcW w:w="8098" w:type="dxa"/>
            <w:gridSpan w:val="3"/>
            <w:shd w:val="clear" w:color="auto" w:fill="FFF2CC" w:themeFill="accent4" w:themeFillTint="33"/>
            <w:vAlign w:val="center"/>
          </w:tcPr>
          <w:p w:rsidRPr="00FF5983" w:rsidR="005C41BD" w:rsidP="007C0826" w:rsidRDefault="005C41BD" w14:paraId="31FD37EF" w14:textId="77777777">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963" w:type="dxa"/>
            <w:shd w:val="clear" w:color="auto" w:fill="FFF2CC" w:themeFill="accent4" w:themeFillTint="33"/>
            <w:vAlign w:val="center"/>
          </w:tcPr>
          <w:p w:rsidRPr="00FF5983" w:rsidR="005C41BD" w:rsidP="007C0826" w:rsidRDefault="005C41BD" w14:paraId="5A57A644" w14:textId="77777777">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Pr="00FF5983" w:rsidR="005C41BD" w:rsidTr="00067284" w14:paraId="57C98912" w14:textId="77777777">
        <w:tc>
          <w:tcPr>
            <w:tcW w:w="562" w:type="dxa"/>
            <w:shd w:val="clear" w:color="auto" w:fill="auto"/>
          </w:tcPr>
          <w:p w:rsidRPr="00FF5983" w:rsidR="005C41BD" w:rsidP="00F1489A" w:rsidRDefault="005C41BD" w14:paraId="5B6FE8C5" w14:textId="77777777">
            <w:pPr>
              <w:pStyle w:val="Prrafodelista"/>
              <w:spacing w:before="120" w:after="120"/>
              <w:ind w:left="0"/>
              <w:contextualSpacing w:val="0"/>
              <w:jc w:val="both"/>
              <w:rPr>
                <w:rFonts w:ascii="Arial" w:hAnsi="Arial" w:cs="Arial"/>
                <w:color w:val="000000"/>
              </w:rPr>
            </w:pPr>
            <w:r w:rsidRPr="00FF5983">
              <w:rPr>
                <w:rFonts w:ascii="Arial" w:hAnsi="Arial" w:cs="Arial"/>
                <w:color w:val="000000"/>
              </w:rPr>
              <w:t>2a:</w:t>
            </w:r>
          </w:p>
        </w:tc>
        <w:tc>
          <w:tcPr>
            <w:tcW w:w="7536" w:type="dxa"/>
            <w:gridSpan w:val="2"/>
            <w:shd w:val="clear" w:color="auto" w:fill="auto"/>
            <w:vAlign w:val="center"/>
          </w:tcPr>
          <w:p w:rsidRPr="00FF5983" w:rsidR="005C41BD" w:rsidP="00F1489A" w:rsidRDefault="00E6583E" w14:paraId="6F41C5F9" w14:textId="2F5482E1">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identificados los diferentes tipos de mantenimiento.</w:t>
            </w:r>
          </w:p>
        </w:tc>
        <w:tc>
          <w:tcPr>
            <w:tcW w:w="963" w:type="dxa"/>
            <w:shd w:val="clear" w:color="auto" w:fill="auto"/>
            <w:vAlign w:val="center"/>
          </w:tcPr>
          <w:p w:rsidRPr="00FF5983" w:rsidR="005C41BD" w:rsidP="00182AD4" w:rsidRDefault="00067284" w14:paraId="4954DDB0" w14:textId="24E605E8">
            <w:pPr>
              <w:pStyle w:val="Prrafodelista"/>
              <w:spacing w:before="120" w:after="120"/>
              <w:ind w:left="0"/>
              <w:contextualSpacing w:val="0"/>
              <w:jc w:val="center"/>
              <w:rPr>
                <w:rFonts w:ascii="Arial" w:hAnsi="Arial" w:cs="Arial"/>
                <w:bCs/>
              </w:rPr>
            </w:pPr>
            <w:r>
              <w:rPr>
                <w:rFonts w:ascii="Arial" w:hAnsi="Arial" w:cs="Arial"/>
                <w:bCs/>
              </w:rPr>
              <w:t>16.50</w:t>
            </w:r>
            <w:r w:rsidRPr="00FF5983" w:rsidR="00182AD4">
              <w:rPr>
                <w:rFonts w:ascii="Arial" w:hAnsi="Arial" w:cs="Arial"/>
                <w:bCs/>
              </w:rPr>
              <w:t>%</w:t>
            </w:r>
          </w:p>
        </w:tc>
      </w:tr>
      <w:tr w:rsidRPr="00FF5983" w:rsidR="00067284" w:rsidTr="00067284" w14:paraId="709CCF28" w14:textId="77777777">
        <w:tc>
          <w:tcPr>
            <w:tcW w:w="562" w:type="dxa"/>
            <w:shd w:val="clear" w:color="auto" w:fill="auto"/>
          </w:tcPr>
          <w:p w:rsidRPr="00FF5983" w:rsidR="00067284" w:rsidP="00067284" w:rsidRDefault="00067284" w14:paraId="699C5319" w14:textId="77777777">
            <w:pPr>
              <w:pStyle w:val="Prrafodelista"/>
              <w:spacing w:before="120" w:after="120"/>
              <w:ind w:left="0"/>
              <w:contextualSpacing w:val="0"/>
              <w:rPr>
                <w:rFonts w:ascii="Arial" w:hAnsi="Arial" w:cs="Arial"/>
              </w:rPr>
            </w:pPr>
            <w:r w:rsidRPr="00FF5983">
              <w:rPr>
                <w:rFonts w:ascii="Arial" w:hAnsi="Arial" w:cs="Arial"/>
              </w:rPr>
              <w:t>2b:</w:t>
            </w:r>
          </w:p>
        </w:tc>
        <w:tc>
          <w:tcPr>
            <w:tcW w:w="7536" w:type="dxa"/>
            <w:gridSpan w:val="2"/>
            <w:shd w:val="clear" w:color="auto" w:fill="auto"/>
            <w:vAlign w:val="center"/>
          </w:tcPr>
          <w:p w:rsidRPr="00FF5983" w:rsidR="00067284" w:rsidP="00067284" w:rsidRDefault="00067284" w14:paraId="2D2CE4F0" w14:textId="2601ED50">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determinado los puntos críticos del mantenimiento y sus plazos de verificación.</w:t>
            </w:r>
          </w:p>
        </w:tc>
        <w:tc>
          <w:tcPr>
            <w:tcW w:w="963" w:type="dxa"/>
            <w:shd w:val="clear" w:color="auto" w:fill="auto"/>
            <w:vAlign w:val="center"/>
          </w:tcPr>
          <w:p w:rsidRPr="00FF5983" w:rsidR="00067284" w:rsidP="00067284" w:rsidRDefault="00067284" w14:paraId="2E579285" w14:textId="1F3F99E8">
            <w:pPr>
              <w:pStyle w:val="Prrafodelista"/>
              <w:spacing w:before="120" w:after="120"/>
              <w:ind w:left="0"/>
              <w:contextualSpacing w:val="0"/>
              <w:jc w:val="center"/>
              <w:rPr>
                <w:rFonts w:ascii="Arial" w:hAnsi="Arial" w:cs="Arial"/>
                <w:bCs/>
              </w:rPr>
            </w:pPr>
            <w:r>
              <w:rPr>
                <w:rFonts w:ascii="Arial" w:hAnsi="Arial" w:cs="Arial"/>
                <w:bCs/>
              </w:rPr>
              <w:t>16.50</w:t>
            </w:r>
            <w:r w:rsidRPr="00FF5983">
              <w:rPr>
                <w:rFonts w:ascii="Arial" w:hAnsi="Arial" w:cs="Arial"/>
                <w:bCs/>
              </w:rPr>
              <w:t>%</w:t>
            </w:r>
          </w:p>
        </w:tc>
      </w:tr>
      <w:tr w:rsidRPr="00FF5983" w:rsidR="00067284" w:rsidTr="00067284" w14:paraId="15552661" w14:textId="77777777">
        <w:tc>
          <w:tcPr>
            <w:tcW w:w="562" w:type="dxa"/>
            <w:shd w:val="clear" w:color="auto" w:fill="auto"/>
          </w:tcPr>
          <w:p w:rsidRPr="00FF5983" w:rsidR="00067284" w:rsidP="00067284" w:rsidRDefault="00067284" w14:paraId="4AC41F60" w14:textId="77777777">
            <w:pPr>
              <w:pStyle w:val="Prrafodelista"/>
              <w:spacing w:before="120" w:after="120"/>
              <w:ind w:left="0"/>
              <w:contextualSpacing w:val="0"/>
              <w:rPr>
                <w:rFonts w:ascii="Arial" w:hAnsi="Arial" w:cs="Arial"/>
              </w:rPr>
            </w:pPr>
            <w:r w:rsidRPr="00FF5983">
              <w:rPr>
                <w:rFonts w:ascii="Arial" w:hAnsi="Arial" w:cs="Arial"/>
              </w:rPr>
              <w:t>2c:</w:t>
            </w:r>
          </w:p>
        </w:tc>
        <w:tc>
          <w:tcPr>
            <w:tcW w:w="7536" w:type="dxa"/>
            <w:gridSpan w:val="2"/>
            <w:shd w:val="clear" w:color="auto" w:fill="auto"/>
            <w:vAlign w:val="center"/>
          </w:tcPr>
          <w:p w:rsidRPr="00FF5983" w:rsidR="00067284" w:rsidP="00067284" w:rsidRDefault="00067284" w14:paraId="60F48ACD" w14:textId="2AABD781">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 establecido el procedimiento de actuación en caso de disfunción o avería.</w:t>
            </w:r>
          </w:p>
        </w:tc>
        <w:tc>
          <w:tcPr>
            <w:tcW w:w="963" w:type="dxa"/>
            <w:shd w:val="clear" w:color="auto" w:fill="auto"/>
            <w:vAlign w:val="center"/>
          </w:tcPr>
          <w:p w:rsidRPr="00FF5983" w:rsidR="00067284" w:rsidP="00067284" w:rsidRDefault="00067284" w14:paraId="207DCE04" w14:textId="1CA4FC59">
            <w:pPr>
              <w:pStyle w:val="Prrafodelista"/>
              <w:spacing w:before="120" w:after="120"/>
              <w:ind w:left="0"/>
              <w:contextualSpacing w:val="0"/>
              <w:jc w:val="center"/>
              <w:rPr>
                <w:rFonts w:ascii="Arial" w:hAnsi="Arial" w:cs="Arial"/>
                <w:bCs/>
              </w:rPr>
            </w:pPr>
            <w:r>
              <w:rPr>
                <w:rFonts w:ascii="Arial" w:hAnsi="Arial" w:cs="Arial"/>
                <w:bCs/>
              </w:rPr>
              <w:t>16.50</w:t>
            </w:r>
            <w:r w:rsidRPr="00FF5983">
              <w:rPr>
                <w:rFonts w:ascii="Arial" w:hAnsi="Arial" w:cs="Arial"/>
                <w:bCs/>
              </w:rPr>
              <w:t>%</w:t>
            </w:r>
          </w:p>
        </w:tc>
      </w:tr>
      <w:tr w:rsidRPr="00FF5983" w:rsidR="00067284" w:rsidTr="00067284" w14:paraId="218D27ED" w14:textId="77777777">
        <w:tc>
          <w:tcPr>
            <w:tcW w:w="562" w:type="dxa"/>
            <w:shd w:val="clear" w:color="auto" w:fill="auto"/>
          </w:tcPr>
          <w:p w:rsidRPr="00FF5983" w:rsidR="00067284" w:rsidP="00067284" w:rsidRDefault="00067284" w14:paraId="7EAE102E" w14:textId="77777777">
            <w:pPr>
              <w:pStyle w:val="Prrafodelista"/>
              <w:spacing w:before="120" w:after="120"/>
              <w:ind w:left="0"/>
              <w:contextualSpacing w:val="0"/>
              <w:rPr>
                <w:rFonts w:ascii="Arial" w:hAnsi="Arial" w:cs="Arial"/>
              </w:rPr>
            </w:pPr>
            <w:r w:rsidRPr="00FF5983">
              <w:rPr>
                <w:rFonts w:ascii="Arial" w:hAnsi="Arial" w:cs="Arial"/>
              </w:rPr>
              <w:t>2d:</w:t>
            </w:r>
          </w:p>
        </w:tc>
        <w:tc>
          <w:tcPr>
            <w:tcW w:w="7536" w:type="dxa"/>
            <w:gridSpan w:val="2"/>
            <w:shd w:val="clear" w:color="auto" w:fill="auto"/>
            <w:vAlign w:val="center"/>
          </w:tcPr>
          <w:p w:rsidRPr="00FF5983" w:rsidR="00067284" w:rsidP="00067284" w:rsidRDefault="00067284" w14:paraId="76AFB6B5" w14:textId="43051151">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determinado los recursos necesarios para las intervenciones, cumpliendo las normas de seguridad y estándares de calidad.</w:t>
            </w:r>
          </w:p>
        </w:tc>
        <w:tc>
          <w:tcPr>
            <w:tcW w:w="963" w:type="dxa"/>
            <w:shd w:val="clear" w:color="auto" w:fill="auto"/>
            <w:vAlign w:val="center"/>
          </w:tcPr>
          <w:p w:rsidRPr="00FF5983" w:rsidR="00067284" w:rsidP="00067284" w:rsidRDefault="00067284" w14:paraId="4E0143A6" w14:textId="782947A5">
            <w:pPr>
              <w:pStyle w:val="Prrafodelista"/>
              <w:spacing w:before="120" w:after="120"/>
              <w:ind w:left="0"/>
              <w:contextualSpacing w:val="0"/>
              <w:jc w:val="center"/>
              <w:rPr>
                <w:rFonts w:ascii="Arial" w:hAnsi="Arial" w:cs="Arial"/>
                <w:bCs/>
              </w:rPr>
            </w:pPr>
            <w:r>
              <w:rPr>
                <w:rFonts w:ascii="Arial" w:hAnsi="Arial" w:cs="Arial"/>
                <w:bCs/>
              </w:rPr>
              <w:t>16.50</w:t>
            </w:r>
            <w:r w:rsidRPr="00FF5983">
              <w:rPr>
                <w:rFonts w:ascii="Arial" w:hAnsi="Arial" w:cs="Arial"/>
                <w:bCs/>
              </w:rPr>
              <w:t>%</w:t>
            </w:r>
          </w:p>
        </w:tc>
      </w:tr>
      <w:tr w:rsidRPr="00FF5983" w:rsidR="00067284" w:rsidTr="00067284" w14:paraId="5484F114" w14:textId="77777777">
        <w:tc>
          <w:tcPr>
            <w:tcW w:w="562" w:type="dxa"/>
            <w:shd w:val="clear" w:color="auto" w:fill="auto"/>
          </w:tcPr>
          <w:p w:rsidRPr="00FF5983" w:rsidR="00067284" w:rsidP="00067284" w:rsidRDefault="00067284" w14:paraId="3F4162CC" w14:textId="77777777">
            <w:pPr>
              <w:pStyle w:val="Prrafodelista"/>
              <w:spacing w:before="120" w:after="120"/>
              <w:ind w:left="0"/>
              <w:contextualSpacing w:val="0"/>
              <w:rPr>
                <w:rFonts w:ascii="Arial" w:hAnsi="Arial" w:cs="Arial"/>
              </w:rPr>
            </w:pPr>
            <w:r w:rsidRPr="00FF5983">
              <w:rPr>
                <w:rFonts w:ascii="Arial" w:hAnsi="Arial" w:cs="Arial"/>
              </w:rPr>
              <w:t>2e:</w:t>
            </w:r>
          </w:p>
        </w:tc>
        <w:tc>
          <w:tcPr>
            <w:tcW w:w="7536" w:type="dxa"/>
            <w:gridSpan w:val="2"/>
            <w:shd w:val="clear" w:color="auto" w:fill="auto"/>
            <w:vAlign w:val="center"/>
          </w:tcPr>
          <w:p w:rsidRPr="00FF5983" w:rsidR="00067284" w:rsidP="00067284" w:rsidRDefault="00067284" w14:paraId="4A7812B0" w14:textId="6023754C">
            <w:pPr>
              <w:pStyle w:val="Prrafodelista"/>
              <w:spacing w:before="120" w:after="120"/>
              <w:ind w:left="0"/>
              <w:contextualSpacing w:val="0"/>
              <w:jc w:val="both"/>
              <w:rPr>
                <w:rFonts w:ascii="Arial" w:hAnsi="Arial" w:cs="Arial"/>
                <w:color w:val="000000"/>
              </w:rPr>
            </w:pPr>
            <w:r w:rsidRPr="00E6583E">
              <w:rPr>
                <w:rFonts w:ascii="Arial" w:hAnsi="Arial" w:cs="Arial"/>
                <w:color w:val="000000"/>
              </w:rPr>
              <w:t> Se ha elaborado la planificación de operaciones, asignando los recursos necesarios.</w:t>
            </w:r>
          </w:p>
        </w:tc>
        <w:tc>
          <w:tcPr>
            <w:tcW w:w="963" w:type="dxa"/>
            <w:shd w:val="clear" w:color="auto" w:fill="auto"/>
            <w:vAlign w:val="center"/>
          </w:tcPr>
          <w:p w:rsidRPr="00FF5983" w:rsidR="00067284" w:rsidP="00067284" w:rsidRDefault="00067284" w14:paraId="7B71B6F6" w14:textId="2A1B4BDF">
            <w:pPr>
              <w:pStyle w:val="Prrafodelista"/>
              <w:spacing w:before="120" w:after="120"/>
              <w:ind w:left="0"/>
              <w:contextualSpacing w:val="0"/>
              <w:jc w:val="center"/>
              <w:rPr>
                <w:rFonts w:ascii="Arial" w:hAnsi="Arial" w:cs="Arial"/>
                <w:bCs/>
              </w:rPr>
            </w:pPr>
            <w:r>
              <w:rPr>
                <w:rFonts w:ascii="Arial" w:hAnsi="Arial" w:cs="Arial"/>
                <w:bCs/>
              </w:rPr>
              <w:t>16.50</w:t>
            </w:r>
            <w:r w:rsidRPr="00FF5983">
              <w:rPr>
                <w:rFonts w:ascii="Arial" w:hAnsi="Arial" w:cs="Arial"/>
                <w:bCs/>
              </w:rPr>
              <w:t>%</w:t>
            </w:r>
          </w:p>
        </w:tc>
      </w:tr>
      <w:tr w:rsidRPr="00FF5983" w:rsidR="00067284" w:rsidTr="00067284" w14:paraId="70B3F76F" w14:textId="77777777">
        <w:tc>
          <w:tcPr>
            <w:tcW w:w="562" w:type="dxa"/>
            <w:shd w:val="clear" w:color="auto" w:fill="auto"/>
          </w:tcPr>
          <w:p w:rsidRPr="00FF5983" w:rsidR="00067284" w:rsidP="00067284" w:rsidRDefault="00067284" w14:paraId="0B2173E5" w14:textId="77777777">
            <w:pPr>
              <w:pStyle w:val="Prrafodelista"/>
              <w:spacing w:before="120" w:after="120"/>
              <w:ind w:left="0"/>
              <w:contextualSpacing w:val="0"/>
              <w:rPr>
                <w:rFonts w:ascii="Arial" w:hAnsi="Arial" w:cs="Arial"/>
              </w:rPr>
            </w:pPr>
            <w:r w:rsidRPr="00FF5983">
              <w:rPr>
                <w:rFonts w:ascii="Arial" w:hAnsi="Arial" w:cs="Arial"/>
              </w:rPr>
              <w:t>2f:</w:t>
            </w:r>
          </w:p>
        </w:tc>
        <w:tc>
          <w:tcPr>
            <w:tcW w:w="7536" w:type="dxa"/>
            <w:gridSpan w:val="2"/>
            <w:shd w:val="clear" w:color="auto" w:fill="auto"/>
            <w:vAlign w:val="center"/>
          </w:tcPr>
          <w:p w:rsidRPr="00FF5983" w:rsidR="00067284" w:rsidP="00067284" w:rsidRDefault="00067284" w14:paraId="1D67D3B0" w14:textId="07299EB0">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 aplicado el software específico para la planificación y gestión del mantenimiento.</w:t>
            </w:r>
          </w:p>
        </w:tc>
        <w:tc>
          <w:tcPr>
            <w:tcW w:w="963" w:type="dxa"/>
            <w:shd w:val="clear" w:color="auto" w:fill="auto"/>
            <w:vAlign w:val="center"/>
          </w:tcPr>
          <w:p w:rsidRPr="00FF5983" w:rsidR="00067284" w:rsidP="00067284" w:rsidRDefault="00067284" w14:paraId="3330C2F5" w14:textId="5C687D22">
            <w:pPr>
              <w:pStyle w:val="Prrafodelista"/>
              <w:spacing w:before="120" w:after="120"/>
              <w:ind w:left="0"/>
              <w:contextualSpacing w:val="0"/>
              <w:jc w:val="center"/>
              <w:rPr>
                <w:rFonts w:ascii="Arial" w:hAnsi="Arial" w:cs="Arial"/>
                <w:bCs/>
              </w:rPr>
            </w:pPr>
            <w:r>
              <w:rPr>
                <w:rFonts w:ascii="Arial" w:hAnsi="Arial" w:cs="Arial"/>
                <w:bCs/>
              </w:rPr>
              <w:t>16.50</w:t>
            </w:r>
            <w:r w:rsidRPr="00FF5983">
              <w:rPr>
                <w:rFonts w:ascii="Arial" w:hAnsi="Arial" w:cs="Arial"/>
                <w:bCs/>
              </w:rPr>
              <w:t>%</w:t>
            </w:r>
          </w:p>
        </w:tc>
      </w:tr>
    </w:tbl>
    <w:p w:rsidRPr="008B1183" w:rsidR="005C41BD" w:rsidP="007C0826" w:rsidRDefault="005C41BD" w14:paraId="66ACFE39" w14:textId="77777777">
      <w:pPr>
        <w:pStyle w:val="Sinespaciado"/>
        <w:spacing w:before="120" w:after="120"/>
        <w:rPr>
          <w:rFonts w:ascii="Arial" w:hAnsi="Arial" w:cs="Arial"/>
        </w:rPr>
      </w:pP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3"/>
        <w:gridCol w:w="6642"/>
        <w:gridCol w:w="893"/>
        <w:gridCol w:w="963"/>
      </w:tblGrid>
      <w:tr w:rsidRPr="00D71939" w:rsidR="005C41BD" w:rsidTr="008B3DFE" w14:paraId="0B2A17BB" w14:textId="77777777">
        <w:trPr>
          <w:tblHeader/>
        </w:trPr>
        <w:tc>
          <w:tcPr>
            <w:tcW w:w="7270" w:type="dxa"/>
            <w:gridSpan w:val="2"/>
            <w:shd w:val="clear" w:color="auto" w:fill="FFC000" w:themeFill="accent4"/>
            <w:vAlign w:val="center"/>
          </w:tcPr>
          <w:p w:rsidRPr="00D71939" w:rsidR="005C41BD" w:rsidP="007C0826" w:rsidRDefault="005C41BD" w14:paraId="15A1BA5C"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lastRenderedPageBreak/>
              <w:t>Resultado de Aprendizaje (RA3)</w:t>
            </w:r>
          </w:p>
        </w:tc>
        <w:tc>
          <w:tcPr>
            <w:tcW w:w="1791" w:type="dxa"/>
            <w:gridSpan w:val="2"/>
            <w:shd w:val="clear" w:color="auto" w:fill="FFC000" w:themeFill="accent4"/>
            <w:vAlign w:val="center"/>
          </w:tcPr>
          <w:p w:rsidRPr="00D71939" w:rsidR="005C41BD" w:rsidP="007C0826" w:rsidRDefault="005C41BD" w14:paraId="7877133E"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Pr="00D71939" w:rsidR="005C41BD" w:rsidTr="008B3DFE" w14:paraId="40B6CDE0" w14:textId="77777777">
        <w:trPr>
          <w:tblHeader/>
        </w:trPr>
        <w:tc>
          <w:tcPr>
            <w:tcW w:w="7270" w:type="dxa"/>
            <w:gridSpan w:val="2"/>
          </w:tcPr>
          <w:p w:rsidRPr="00D71939" w:rsidR="005C41BD" w:rsidP="007C0826" w:rsidRDefault="00DF4DAF" w14:paraId="68DD0B1E" w14:textId="22438466">
            <w:pPr>
              <w:pStyle w:val="Prrafodelista"/>
              <w:spacing w:before="120" w:after="120"/>
              <w:ind w:left="0"/>
              <w:contextualSpacing w:val="0"/>
              <w:jc w:val="both"/>
              <w:rPr>
                <w:rFonts w:ascii="Arial" w:hAnsi="Arial" w:cs="Arial"/>
                <w:b/>
                <w:bCs/>
              </w:rPr>
            </w:pPr>
            <w:r w:rsidRPr="008B1183">
              <w:rPr>
                <w:rFonts w:ascii="Arial" w:hAnsi="Arial" w:cs="Arial"/>
                <w:b/>
              </w:rPr>
              <w:t xml:space="preserve">RA3. </w:t>
            </w:r>
            <w:r w:rsidRPr="00557704">
              <w:rPr>
                <w:rFonts w:ascii="Arial" w:hAnsi="Arial" w:cs="Arial"/>
              </w:rPr>
              <w:t>Programa el aprovisionamiento, estableciendo las condiciones de suministro y almacenamiento de equipos, repuestos y herramientas</w:t>
            </w:r>
          </w:p>
        </w:tc>
        <w:tc>
          <w:tcPr>
            <w:tcW w:w="1791" w:type="dxa"/>
            <w:gridSpan w:val="2"/>
          </w:tcPr>
          <w:p w:rsidRPr="00D71939" w:rsidR="005C41BD" w:rsidP="00666051" w:rsidRDefault="005C41BD" w14:paraId="030061DB" w14:textId="7A2AB0F8">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Pr="00D71939">
              <w:rPr>
                <w:rFonts w:ascii="Arial" w:hAnsi="Arial" w:cs="Arial"/>
                <w:b/>
                <w:bCs/>
              </w:rPr>
              <w:t>1</w:t>
            </w:r>
            <w:r w:rsidR="00AB52DC">
              <w:rPr>
                <w:rFonts w:ascii="Arial" w:hAnsi="Arial" w:cs="Arial"/>
                <w:b/>
                <w:bCs/>
              </w:rPr>
              <w:t>2.97</w:t>
            </w:r>
            <w:r w:rsidRPr="00D71939">
              <w:rPr>
                <w:rFonts w:ascii="Arial" w:hAnsi="Arial" w:cs="Arial"/>
                <w:b/>
                <w:bCs/>
              </w:rPr>
              <w:t>%</w:t>
            </w:r>
          </w:p>
        </w:tc>
      </w:tr>
      <w:tr w:rsidRPr="00D71939" w:rsidR="005C41BD" w:rsidTr="008B3DFE" w14:paraId="474D061C" w14:textId="77777777">
        <w:trPr>
          <w:tblHeader/>
        </w:trPr>
        <w:tc>
          <w:tcPr>
            <w:tcW w:w="8167" w:type="dxa"/>
            <w:gridSpan w:val="3"/>
            <w:shd w:val="clear" w:color="auto" w:fill="FFF2CC" w:themeFill="accent4" w:themeFillTint="33"/>
            <w:vAlign w:val="center"/>
          </w:tcPr>
          <w:p w:rsidRPr="00D71939" w:rsidR="005C41BD" w:rsidP="007C0826" w:rsidRDefault="005C41BD" w14:paraId="4004D083" w14:textId="77777777">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shd w:val="clear" w:color="auto" w:fill="FFF2CC" w:themeFill="accent4" w:themeFillTint="33"/>
            <w:vAlign w:val="center"/>
          </w:tcPr>
          <w:p w:rsidRPr="00D71939" w:rsidR="005C41BD" w:rsidP="007C0826" w:rsidRDefault="005C41BD" w14:paraId="13BFFCAC" w14:textId="77777777">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Pr="00D71939" w:rsidR="005C41BD" w:rsidTr="008B3DFE" w14:paraId="2AA0B525" w14:textId="77777777">
        <w:tc>
          <w:tcPr>
            <w:tcW w:w="563" w:type="dxa"/>
            <w:shd w:val="clear" w:color="auto" w:fill="auto"/>
          </w:tcPr>
          <w:p w:rsidRPr="00D71939" w:rsidR="005C41BD" w:rsidP="007C0826" w:rsidRDefault="005C41BD" w14:paraId="70F03FC7" w14:textId="77777777">
            <w:pPr>
              <w:pStyle w:val="Prrafodelista"/>
              <w:spacing w:before="120" w:after="120"/>
              <w:ind w:left="0"/>
              <w:contextualSpacing w:val="0"/>
              <w:rPr>
                <w:rFonts w:ascii="Arial" w:hAnsi="Arial" w:cs="Arial"/>
              </w:rPr>
            </w:pPr>
            <w:r w:rsidRPr="00D71939">
              <w:rPr>
                <w:rFonts w:ascii="Arial" w:hAnsi="Arial" w:cs="Arial"/>
              </w:rPr>
              <w:t>3a:</w:t>
            </w:r>
          </w:p>
        </w:tc>
        <w:tc>
          <w:tcPr>
            <w:tcW w:w="7604" w:type="dxa"/>
            <w:gridSpan w:val="2"/>
            <w:shd w:val="clear" w:color="auto" w:fill="auto"/>
            <w:vAlign w:val="center"/>
          </w:tcPr>
          <w:p w:rsidRPr="00E6583E" w:rsidR="005C41BD" w:rsidP="007C0826" w:rsidRDefault="00E6583E" w14:paraId="4BCBACCE" w14:textId="1BB5ACD5">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determinado los diferentes tipos de aprovisionamiento a las clases del mantenimiento.</w:t>
            </w:r>
          </w:p>
        </w:tc>
        <w:tc>
          <w:tcPr>
            <w:tcW w:w="894" w:type="dxa"/>
            <w:shd w:val="clear" w:color="auto" w:fill="auto"/>
            <w:vAlign w:val="center"/>
          </w:tcPr>
          <w:p w:rsidRPr="00D71939" w:rsidR="005C41BD" w:rsidP="00B873DA" w:rsidRDefault="00067284" w14:paraId="5FB129E2" w14:textId="52D3B470">
            <w:pPr>
              <w:pStyle w:val="Prrafodelista"/>
              <w:spacing w:before="120" w:after="120"/>
              <w:ind w:left="0"/>
              <w:contextualSpacing w:val="0"/>
              <w:jc w:val="center"/>
              <w:rPr>
                <w:rFonts w:ascii="Arial" w:hAnsi="Arial" w:cs="Arial"/>
                <w:bCs/>
              </w:rPr>
            </w:pPr>
            <w:r>
              <w:rPr>
                <w:rFonts w:ascii="Arial" w:hAnsi="Arial" w:cs="Arial"/>
                <w:bCs/>
              </w:rPr>
              <w:t>14.25</w:t>
            </w:r>
            <w:r w:rsidRPr="00D71939" w:rsidR="00900825">
              <w:rPr>
                <w:rFonts w:ascii="Arial" w:hAnsi="Arial" w:cs="Arial"/>
                <w:bCs/>
              </w:rPr>
              <w:t>%</w:t>
            </w:r>
          </w:p>
        </w:tc>
      </w:tr>
      <w:tr w:rsidRPr="00D71939" w:rsidR="005C41BD" w:rsidTr="008B3DFE" w14:paraId="182922A4" w14:textId="77777777">
        <w:tc>
          <w:tcPr>
            <w:tcW w:w="563" w:type="dxa"/>
            <w:shd w:val="clear" w:color="auto" w:fill="auto"/>
          </w:tcPr>
          <w:p w:rsidRPr="00D71939" w:rsidR="005C41BD" w:rsidP="007C0826" w:rsidRDefault="005C41BD" w14:paraId="72521173" w14:textId="77777777">
            <w:pPr>
              <w:pStyle w:val="Prrafodelista"/>
              <w:spacing w:before="120" w:after="120"/>
              <w:ind w:left="0"/>
              <w:contextualSpacing w:val="0"/>
              <w:rPr>
                <w:rFonts w:ascii="Arial" w:hAnsi="Arial" w:cs="Arial"/>
              </w:rPr>
            </w:pPr>
            <w:r w:rsidRPr="00D71939">
              <w:rPr>
                <w:rFonts w:ascii="Arial" w:hAnsi="Arial" w:cs="Arial"/>
              </w:rPr>
              <w:t>3b:</w:t>
            </w:r>
          </w:p>
        </w:tc>
        <w:tc>
          <w:tcPr>
            <w:tcW w:w="7604" w:type="dxa"/>
            <w:gridSpan w:val="2"/>
            <w:shd w:val="clear" w:color="auto" w:fill="auto"/>
            <w:vAlign w:val="center"/>
          </w:tcPr>
          <w:p w:rsidRPr="00D71939" w:rsidR="005C41BD" w:rsidP="007C0826" w:rsidRDefault="00E6583E" w14:paraId="51744DC8" w14:textId="17230F32">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 definido el sistema de codificación para la identificación y trazabilidad de los repuestos.</w:t>
            </w:r>
          </w:p>
        </w:tc>
        <w:tc>
          <w:tcPr>
            <w:tcW w:w="894" w:type="dxa"/>
            <w:shd w:val="clear" w:color="auto" w:fill="auto"/>
            <w:vAlign w:val="center"/>
          </w:tcPr>
          <w:p w:rsidRPr="00D71939" w:rsidR="005C41BD" w:rsidP="007C0826" w:rsidRDefault="00067284" w14:paraId="75D8C5CC" w14:textId="046D017E">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8B3DFE" w14:paraId="441620D6" w14:textId="77777777">
        <w:tc>
          <w:tcPr>
            <w:tcW w:w="563" w:type="dxa"/>
            <w:shd w:val="clear" w:color="auto" w:fill="auto"/>
          </w:tcPr>
          <w:p w:rsidRPr="00D71939" w:rsidR="005C41BD" w:rsidP="007C0826" w:rsidRDefault="005C41BD" w14:paraId="7D22A70B" w14:textId="77777777">
            <w:pPr>
              <w:pStyle w:val="Prrafodelista"/>
              <w:spacing w:before="120" w:after="120"/>
              <w:ind w:left="0"/>
              <w:contextualSpacing w:val="0"/>
              <w:rPr>
                <w:rFonts w:ascii="Arial" w:hAnsi="Arial" w:cs="Arial"/>
              </w:rPr>
            </w:pPr>
            <w:r w:rsidRPr="00D71939">
              <w:rPr>
                <w:rFonts w:ascii="Arial" w:hAnsi="Arial" w:cs="Arial"/>
              </w:rPr>
              <w:t>3c:</w:t>
            </w:r>
          </w:p>
        </w:tc>
        <w:tc>
          <w:tcPr>
            <w:tcW w:w="7604" w:type="dxa"/>
            <w:gridSpan w:val="2"/>
            <w:shd w:val="clear" w:color="auto" w:fill="auto"/>
            <w:vAlign w:val="center"/>
          </w:tcPr>
          <w:p w:rsidRPr="00D71939" w:rsidR="005C41BD" w:rsidP="007C0826" w:rsidRDefault="00E6583E" w14:paraId="356F5D6A" w14:textId="69643D0A">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determinado las especificaciones de las compras (plazo de entrega y medio de transporte, entre otros).</w:t>
            </w:r>
          </w:p>
        </w:tc>
        <w:tc>
          <w:tcPr>
            <w:tcW w:w="894" w:type="dxa"/>
            <w:shd w:val="clear" w:color="auto" w:fill="auto"/>
            <w:vAlign w:val="center"/>
          </w:tcPr>
          <w:p w:rsidRPr="00D71939" w:rsidR="005C41BD" w:rsidP="007C0826" w:rsidRDefault="00067284" w14:paraId="0C5F6E46" w14:textId="4B1767AF">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8B3DFE" w14:paraId="182D4538" w14:textId="77777777">
        <w:tc>
          <w:tcPr>
            <w:tcW w:w="563" w:type="dxa"/>
            <w:shd w:val="clear" w:color="auto" w:fill="auto"/>
          </w:tcPr>
          <w:p w:rsidRPr="00D71939" w:rsidR="005C41BD" w:rsidP="007C0826" w:rsidRDefault="005C41BD" w14:paraId="1FF68E6E" w14:textId="77777777">
            <w:pPr>
              <w:pStyle w:val="Prrafodelista"/>
              <w:spacing w:before="120" w:after="120"/>
              <w:ind w:left="0"/>
              <w:contextualSpacing w:val="0"/>
              <w:rPr>
                <w:rFonts w:ascii="Arial" w:hAnsi="Arial" w:cs="Arial"/>
              </w:rPr>
            </w:pPr>
            <w:r w:rsidRPr="00D71939">
              <w:rPr>
                <w:rFonts w:ascii="Arial" w:hAnsi="Arial" w:cs="Arial"/>
              </w:rPr>
              <w:t>3d:</w:t>
            </w:r>
          </w:p>
        </w:tc>
        <w:tc>
          <w:tcPr>
            <w:tcW w:w="7604" w:type="dxa"/>
            <w:gridSpan w:val="2"/>
            <w:shd w:val="clear" w:color="auto" w:fill="auto"/>
            <w:vAlign w:val="center"/>
          </w:tcPr>
          <w:p w:rsidRPr="00D71939" w:rsidR="005C41BD" w:rsidP="00A44658" w:rsidRDefault="00E6583E" w14:paraId="50C2DFE3" w14:textId="48C6C991">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establecido las pautas de recepción y aceptación de suministros.</w:t>
            </w:r>
          </w:p>
        </w:tc>
        <w:tc>
          <w:tcPr>
            <w:tcW w:w="894" w:type="dxa"/>
            <w:shd w:val="clear" w:color="auto" w:fill="auto"/>
            <w:vAlign w:val="center"/>
          </w:tcPr>
          <w:p w:rsidRPr="00D71939" w:rsidR="005C41BD" w:rsidP="007C0826" w:rsidRDefault="00067284" w14:paraId="5F13DDB5" w14:textId="601B1948">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8B3DFE" w14:paraId="5A1046C8" w14:textId="77777777">
        <w:tc>
          <w:tcPr>
            <w:tcW w:w="563" w:type="dxa"/>
            <w:shd w:val="clear" w:color="auto" w:fill="auto"/>
          </w:tcPr>
          <w:p w:rsidRPr="00D71939" w:rsidR="005C41BD" w:rsidP="007C0826" w:rsidRDefault="005C41BD" w14:paraId="1BC52E5E" w14:textId="77777777">
            <w:pPr>
              <w:pStyle w:val="Prrafodelista"/>
              <w:spacing w:before="120" w:after="120"/>
              <w:ind w:left="0"/>
              <w:contextualSpacing w:val="0"/>
              <w:rPr>
                <w:rFonts w:ascii="Arial" w:hAnsi="Arial" w:cs="Arial"/>
              </w:rPr>
            </w:pPr>
            <w:r w:rsidRPr="00D71939">
              <w:rPr>
                <w:rFonts w:ascii="Arial" w:hAnsi="Arial" w:cs="Arial"/>
              </w:rPr>
              <w:t>3e:</w:t>
            </w:r>
          </w:p>
        </w:tc>
        <w:tc>
          <w:tcPr>
            <w:tcW w:w="7604" w:type="dxa"/>
            <w:gridSpan w:val="2"/>
            <w:shd w:val="clear" w:color="auto" w:fill="auto"/>
            <w:vAlign w:val="center"/>
          </w:tcPr>
          <w:p w:rsidRPr="00D71939" w:rsidR="005C41BD" w:rsidP="007C0826" w:rsidRDefault="00E6583E" w14:paraId="76908863" w14:textId="78537387">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detallado las condiciones de almacenaje (ubicación, acomodo, seguridad y temperatura, entre otros).</w:t>
            </w:r>
          </w:p>
        </w:tc>
        <w:tc>
          <w:tcPr>
            <w:tcW w:w="894" w:type="dxa"/>
            <w:shd w:val="clear" w:color="auto" w:fill="auto"/>
            <w:vAlign w:val="center"/>
          </w:tcPr>
          <w:p w:rsidRPr="00D71939" w:rsidR="005C41BD" w:rsidP="007C0826" w:rsidRDefault="00067284" w14:paraId="21CD3FAB" w14:textId="37D6BB44">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8B3DFE" w14:paraId="3CDE2850" w14:textId="77777777">
        <w:tc>
          <w:tcPr>
            <w:tcW w:w="563" w:type="dxa"/>
            <w:shd w:val="clear" w:color="auto" w:fill="auto"/>
          </w:tcPr>
          <w:p w:rsidRPr="00D71939" w:rsidR="005C41BD" w:rsidP="007C0826" w:rsidRDefault="005C41BD" w14:paraId="3D784152" w14:textId="77777777">
            <w:pPr>
              <w:pStyle w:val="Prrafodelista"/>
              <w:spacing w:before="120" w:after="120"/>
              <w:ind w:left="0"/>
              <w:contextualSpacing w:val="0"/>
              <w:rPr>
                <w:rFonts w:ascii="Arial" w:hAnsi="Arial" w:cs="Arial"/>
              </w:rPr>
            </w:pPr>
            <w:r w:rsidRPr="00D71939">
              <w:rPr>
                <w:rFonts w:ascii="Arial" w:hAnsi="Arial" w:cs="Arial"/>
              </w:rPr>
              <w:t>3f:</w:t>
            </w:r>
          </w:p>
        </w:tc>
        <w:tc>
          <w:tcPr>
            <w:tcW w:w="7604" w:type="dxa"/>
            <w:gridSpan w:val="2"/>
            <w:shd w:val="clear" w:color="auto" w:fill="auto"/>
            <w:vAlign w:val="center"/>
          </w:tcPr>
          <w:p w:rsidRPr="00D71939" w:rsidR="005C41BD" w:rsidP="007C0826" w:rsidRDefault="00E6583E" w14:paraId="496EB863" w14:textId="66C09D4A">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 elaborado el procedimiento de gestión de almacén.</w:t>
            </w:r>
          </w:p>
        </w:tc>
        <w:tc>
          <w:tcPr>
            <w:tcW w:w="894" w:type="dxa"/>
            <w:shd w:val="clear" w:color="auto" w:fill="auto"/>
            <w:vAlign w:val="center"/>
          </w:tcPr>
          <w:p w:rsidRPr="00D71939" w:rsidR="005C41BD" w:rsidP="007C0826" w:rsidRDefault="00067284" w14:paraId="37A48063" w14:textId="0C664455">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8B3DFE" w14:paraId="50E116FA" w14:textId="77777777">
        <w:tc>
          <w:tcPr>
            <w:tcW w:w="563" w:type="dxa"/>
            <w:shd w:val="clear" w:color="auto" w:fill="auto"/>
          </w:tcPr>
          <w:p w:rsidRPr="00D71939" w:rsidR="005C41BD" w:rsidP="007C0826" w:rsidRDefault="005C41BD" w14:paraId="31BD5071" w14:textId="77777777">
            <w:pPr>
              <w:pStyle w:val="Prrafodelista"/>
              <w:spacing w:before="120" w:after="120"/>
              <w:ind w:left="0"/>
              <w:contextualSpacing w:val="0"/>
              <w:rPr>
                <w:rFonts w:ascii="Arial" w:hAnsi="Arial" w:cs="Arial"/>
              </w:rPr>
            </w:pPr>
            <w:r w:rsidRPr="00D71939">
              <w:rPr>
                <w:rFonts w:ascii="Arial" w:hAnsi="Arial" w:cs="Arial"/>
              </w:rPr>
              <w:t>3g:</w:t>
            </w:r>
          </w:p>
        </w:tc>
        <w:tc>
          <w:tcPr>
            <w:tcW w:w="7604" w:type="dxa"/>
            <w:gridSpan w:val="2"/>
            <w:shd w:val="clear" w:color="auto" w:fill="auto"/>
            <w:vAlign w:val="center"/>
          </w:tcPr>
          <w:p w:rsidRPr="00D71939" w:rsidR="005C41BD" w:rsidP="007C0826" w:rsidRDefault="00E6583E" w14:paraId="46C3CE8D" w14:textId="0231D9CB">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utilizado aplicaciones informáticas para el control de existencias.</w:t>
            </w:r>
          </w:p>
        </w:tc>
        <w:tc>
          <w:tcPr>
            <w:tcW w:w="894" w:type="dxa"/>
            <w:shd w:val="clear" w:color="auto" w:fill="auto"/>
            <w:vAlign w:val="center"/>
          </w:tcPr>
          <w:p w:rsidRPr="00D71939" w:rsidR="005C41BD" w:rsidP="007C0826" w:rsidRDefault="00067284" w14:paraId="60D7C658" w14:textId="56C63AF6">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bl>
    <w:p w:rsidRPr="008B1183" w:rsidR="005C41BD" w:rsidP="007C0826" w:rsidRDefault="005C41BD" w14:paraId="177C1CCC" w14:textId="77777777">
      <w:pPr>
        <w:pStyle w:val="Sinespaciado"/>
        <w:spacing w:before="120" w:after="120"/>
        <w:rPr>
          <w:rFonts w:ascii="Arial" w:hAnsi="Arial" w:cs="Arial"/>
        </w:rPr>
      </w:pPr>
    </w:p>
    <w:tbl>
      <w:tblPr>
        <w:tblStyle w:val="Tablaconcuadrcula"/>
        <w:tblW w:w="0" w:type="auto"/>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Look w:val="04A0" w:firstRow="1" w:lastRow="0" w:firstColumn="1" w:lastColumn="0" w:noHBand="0" w:noVBand="1"/>
      </w:tblPr>
      <w:tblGrid>
        <w:gridCol w:w="562"/>
        <w:gridCol w:w="6657"/>
        <w:gridCol w:w="879"/>
        <w:gridCol w:w="963"/>
      </w:tblGrid>
      <w:tr w:rsidRPr="00D71939" w:rsidR="005C41BD" w:rsidTr="00D71939" w14:paraId="6ED601B4" w14:textId="77777777">
        <w:trPr>
          <w:tblHeader/>
        </w:trPr>
        <w:tc>
          <w:tcPr>
            <w:tcW w:w="728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C000" w:themeFill="accent4"/>
            <w:vAlign w:val="center"/>
          </w:tcPr>
          <w:p w:rsidRPr="00D71939" w:rsidR="005C41BD" w:rsidP="007C0826" w:rsidRDefault="005C41BD" w14:paraId="0F698B97"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(RA4)</w:t>
            </w:r>
          </w:p>
        </w:tc>
        <w:tc>
          <w:tcPr>
            <w:tcW w:w="1776"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C000" w:themeFill="accent4"/>
            <w:vAlign w:val="center"/>
          </w:tcPr>
          <w:p w:rsidRPr="00D71939" w:rsidR="005C41BD" w:rsidP="007C0826" w:rsidRDefault="005C41BD" w14:paraId="5F1CCC49"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Pr="00D71939" w:rsidR="005C41BD" w:rsidTr="00D71939" w14:paraId="7DF7D546" w14:textId="77777777">
        <w:trPr>
          <w:tblHeader/>
        </w:trPr>
        <w:tc>
          <w:tcPr>
            <w:tcW w:w="728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p w:rsidRPr="00D71939" w:rsidR="005C41BD" w:rsidP="00A44658" w:rsidRDefault="00DF4DAF" w14:paraId="230C59E4" w14:textId="0F5892D3">
            <w:pPr>
              <w:pStyle w:val="Prrafodelista"/>
              <w:spacing w:before="120" w:after="120"/>
              <w:ind w:left="0"/>
              <w:contextualSpacing w:val="0"/>
              <w:jc w:val="both"/>
              <w:rPr>
                <w:rFonts w:ascii="Arial" w:hAnsi="Arial" w:cs="Arial"/>
                <w:b/>
                <w:bCs/>
              </w:rPr>
            </w:pPr>
            <w:r w:rsidRPr="008B1183">
              <w:rPr>
                <w:rFonts w:ascii="Arial" w:hAnsi="Arial" w:cs="Arial"/>
                <w:b/>
              </w:rPr>
              <w:t xml:space="preserve">RA4. </w:t>
            </w:r>
            <w:r w:rsidRPr="00557704">
              <w:rPr>
                <w:rFonts w:ascii="Arial" w:hAnsi="Arial" w:cs="Arial"/>
              </w:rPr>
              <w:t>Gestiona los recursos humanos para el mantenimiento, asignando tareas y coordinando los equipos de trabajo.</w:t>
            </w:r>
          </w:p>
        </w:tc>
        <w:tc>
          <w:tcPr>
            <w:tcW w:w="1776"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p w:rsidRPr="00D71939" w:rsidR="005C41BD" w:rsidP="00B873DA" w:rsidRDefault="005C41BD" w14:paraId="2BE15147" w14:textId="362D85E0">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AB52DC">
              <w:rPr>
                <w:rFonts w:ascii="Arial" w:hAnsi="Arial" w:cs="Arial"/>
                <w:b/>
                <w:bCs/>
              </w:rPr>
              <w:t>14.64</w:t>
            </w:r>
            <w:r w:rsidRPr="00D71939">
              <w:rPr>
                <w:rFonts w:ascii="Arial" w:hAnsi="Arial" w:cs="Arial"/>
                <w:b/>
                <w:bCs/>
              </w:rPr>
              <w:t>%</w:t>
            </w:r>
          </w:p>
        </w:tc>
      </w:tr>
      <w:tr w:rsidRPr="00D71939" w:rsidR="005C41BD" w:rsidTr="00D71939" w14:paraId="4AE6F6D9" w14:textId="77777777">
        <w:trPr>
          <w:tblHeader/>
        </w:trPr>
        <w:tc>
          <w:tcPr>
            <w:tcW w:w="8167" w:type="dxa"/>
            <w:gridSpan w:val="3"/>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F2CC" w:themeFill="accent4" w:themeFillTint="33"/>
            <w:vAlign w:val="center"/>
          </w:tcPr>
          <w:p w:rsidRPr="00D71939" w:rsidR="005C41BD" w:rsidP="007C0826" w:rsidRDefault="005C41BD" w14:paraId="27BDDF62" w14:textId="77777777">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F2CC" w:themeFill="accent4" w:themeFillTint="33"/>
            <w:vAlign w:val="center"/>
          </w:tcPr>
          <w:p w:rsidRPr="00D71939" w:rsidR="005C41BD" w:rsidP="007C0826" w:rsidRDefault="005C41BD" w14:paraId="3A2F7D4E" w14:textId="77777777">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Pr="00D71939" w:rsidR="005C41BD" w:rsidTr="00D71939" w14:paraId="2BA12A85"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D71939" w:rsidR="005C41BD" w:rsidP="00A44658" w:rsidRDefault="005C41BD" w14:paraId="1998B0AF" w14:textId="77777777">
            <w:pPr>
              <w:pStyle w:val="Prrafodelista"/>
              <w:spacing w:before="120" w:after="120"/>
              <w:ind w:left="0"/>
              <w:contextualSpacing w:val="0"/>
              <w:jc w:val="both"/>
              <w:rPr>
                <w:rFonts w:ascii="Arial" w:hAnsi="Arial" w:cs="Arial"/>
                <w:color w:val="000000"/>
              </w:rPr>
            </w:pPr>
            <w:r w:rsidRPr="00D71939">
              <w:rPr>
                <w:rFonts w:ascii="Arial" w:hAnsi="Arial" w:cs="Arial"/>
                <w:color w:val="000000"/>
              </w:rPr>
              <w:t>4a:</w:t>
            </w:r>
          </w:p>
        </w:tc>
        <w:tc>
          <w:tcPr>
            <w:tcW w:w="760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A44658" w:rsidRDefault="00E6583E" w14:paraId="11BEF8DA" w14:textId="46093ABE">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 identificado la estructura de un departamento de mantenimiento electrónico.</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B873DA" w:rsidRDefault="00067284" w14:paraId="665D7D6A" w14:textId="503228E9">
            <w:pPr>
              <w:pStyle w:val="Prrafodelista"/>
              <w:spacing w:before="120" w:after="120"/>
              <w:ind w:left="0"/>
              <w:contextualSpacing w:val="0"/>
              <w:jc w:val="center"/>
              <w:rPr>
                <w:rFonts w:ascii="Arial" w:hAnsi="Arial" w:cs="Arial"/>
                <w:bCs/>
              </w:rPr>
            </w:pPr>
            <w:r>
              <w:rPr>
                <w:rFonts w:ascii="Arial" w:hAnsi="Arial" w:cs="Arial"/>
                <w:bCs/>
              </w:rPr>
              <w:t>14.25</w:t>
            </w:r>
            <w:r w:rsidRPr="00D71939" w:rsidR="00900825">
              <w:rPr>
                <w:rFonts w:ascii="Arial" w:hAnsi="Arial" w:cs="Arial"/>
                <w:bCs/>
              </w:rPr>
              <w:t>%</w:t>
            </w:r>
          </w:p>
        </w:tc>
      </w:tr>
      <w:tr w:rsidRPr="00D71939" w:rsidR="005C41BD" w:rsidTr="00D71939" w14:paraId="0DE4A7D2"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D71939" w:rsidR="005C41BD" w:rsidP="007C0826" w:rsidRDefault="005C41BD" w14:paraId="60E8F014" w14:textId="77777777">
            <w:pPr>
              <w:pStyle w:val="Prrafodelista"/>
              <w:spacing w:before="120" w:after="120"/>
              <w:ind w:left="0"/>
              <w:contextualSpacing w:val="0"/>
              <w:rPr>
                <w:rFonts w:ascii="Arial" w:hAnsi="Arial" w:cs="Arial"/>
              </w:rPr>
            </w:pPr>
            <w:r w:rsidRPr="00D71939">
              <w:rPr>
                <w:rFonts w:ascii="Arial" w:hAnsi="Arial" w:cs="Arial"/>
              </w:rPr>
              <w:t>4b:</w:t>
            </w:r>
          </w:p>
        </w:tc>
        <w:tc>
          <w:tcPr>
            <w:tcW w:w="760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E6583E" w:rsidRDefault="00E6583E" w14:paraId="634F1F35" w14:textId="2DBD4C46">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establecido las funciones del personal de mantenimiento.</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B873DA" w:rsidRDefault="00067284" w14:paraId="6D6D1C54" w14:textId="6E19617D">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D71939" w14:paraId="29E14973"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D71939" w:rsidR="005C41BD" w:rsidP="007C0826" w:rsidRDefault="005C41BD" w14:paraId="1806ECF2" w14:textId="77777777">
            <w:pPr>
              <w:pStyle w:val="Prrafodelista"/>
              <w:spacing w:before="120" w:after="120"/>
              <w:ind w:left="0"/>
              <w:contextualSpacing w:val="0"/>
              <w:rPr>
                <w:rFonts w:ascii="Arial" w:hAnsi="Arial" w:cs="Arial"/>
              </w:rPr>
            </w:pPr>
            <w:r w:rsidRPr="00D71939">
              <w:rPr>
                <w:rFonts w:ascii="Arial" w:hAnsi="Arial" w:cs="Arial"/>
              </w:rPr>
              <w:t>4c:</w:t>
            </w:r>
          </w:p>
        </w:tc>
        <w:tc>
          <w:tcPr>
            <w:tcW w:w="760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A44658" w:rsidRDefault="00E6583E" w14:paraId="5CBCC898" w14:textId="019C9780">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organizado grupos de trabajo según sus competencias y formación.</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B873DA" w:rsidRDefault="00067284" w14:paraId="51685066" w14:textId="22D1C34B">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D71939" w14:paraId="7EE638B8"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D71939" w:rsidR="005C41BD" w:rsidP="007C0826" w:rsidRDefault="005C41BD" w14:paraId="42CB85F0" w14:textId="77777777">
            <w:pPr>
              <w:pStyle w:val="Prrafodelista"/>
              <w:spacing w:before="120" w:after="120"/>
              <w:ind w:left="0"/>
              <w:contextualSpacing w:val="0"/>
              <w:rPr>
                <w:rFonts w:ascii="Arial" w:hAnsi="Arial" w:cs="Arial"/>
              </w:rPr>
            </w:pPr>
            <w:r w:rsidRPr="00D71939">
              <w:rPr>
                <w:rFonts w:ascii="Arial" w:hAnsi="Arial" w:cs="Arial"/>
              </w:rPr>
              <w:t>4d:</w:t>
            </w:r>
          </w:p>
        </w:tc>
        <w:tc>
          <w:tcPr>
            <w:tcW w:w="760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7C0826" w:rsidRDefault="00E6583E" w14:paraId="14DE14C4" w14:textId="6F866278">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establecido canales de comunicación entre departamentos.</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7C0826" w:rsidRDefault="00067284" w14:paraId="26CF6F1B" w14:textId="1ECA9BA7">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D71939" w14:paraId="47BA997B"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D71939" w:rsidR="005C41BD" w:rsidP="007C0826" w:rsidRDefault="005C41BD" w14:paraId="611AE9D8" w14:textId="77777777">
            <w:pPr>
              <w:pStyle w:val="Prrafodelista"/>
              <w:spacing w:before="120" w:after="120"/>
              <w:ind w:left="0"/>
              <w:contextualSpacing w:val="0"/>
              <w:rPr>
                <w:rFonts w:ascii="Arial" w:hAnsi="Arial" w:cs="Arial"/>
              </w:rPr>
            </w:pPr>
            <w:r w:rsidRPr="00D71939">
              <w:rPr>
                <w:rFonts w:ascii="Arial" w:hAnsi="Arial" w:cs="Arial"/>
              </w:rPr>
              <w:t>4e:</w:t>
            </w:r>
          </w:p>
        </w:tc>
        <w:tc>
          <w:tcPr>
            <w:tcW w:w="760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A44658" w:rsidRDefault="00E6583E" w14:paraId="6089FF2C" w14:textId="4E585E4E">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 determinado un plan de formación para el personal de mantenimiento.</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5C41BD" w:rsidP="007C0826" w:rsidRDefault="00067284" w14:paraId="290F36EB" w14:textId="54E07920">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A44658" w:rsidTr="00D71939" w14:paraId="227EBDBB"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D71939" w:rsidR="00A44658" w:rsidP="007C0826" w:rsidRDefault="00A44658" w14:paraId="00BFA9CE" w14:textId="12410FD2">
            <w:pPr>
              <w:pStyle w:val="Prrafodelista"/>
              <w:spacing w:before="120" w:after="120"/>
              <w:ind w:left="0"/>
              <w:contextualSpacing w:val="0"/>
              <w:rPr>
                <w:rFonts w:ascii="Arial" w:hAnsi="Arial" w:cs="Arial"/>
              </w:rPr>
            </w:pPr>
            <w:r w:rsidRPr="00D71939">
              <w:rPr>
                <w:rFonts w:ascii="Arial" w:hAnsi="Arial" w:cs="Arial"/>
              </w:rPr>
              <w:t>4f:</w:t>
            </w:r>
          </w:p>
        </w:tc>
        <w:tc>
          <w:tcPr>
            <w:tcW w:w="760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A44658" w:rsidP="007C0826" w:rsidRDefault="00E6583E" w14:paraId="53E1F37D" w14:textId="4F7A0F60">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aplicado metodologías de mejora continua en la gestión de recursos humanos.</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A44658" w:rsidP="007C0826" w:rsidRDefault="00067284" w14:paraId="1E46F055" w14:textId="74777574">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E6583E" w:rsidTr="00D71939" w14:paraId="3448C4A9"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D71939" w:rsidR="00E6583E" w:rsidP="007C0826" w:rsidRDefault="00E6583E" w14:paraId="34A9D291" w14:textId="027FC64D">
            <w:pPr>
              <w:pStyle w:val="Prrafodelista"/>
              <w:spacing w:before="120" w:after="120"/>
              <w:ind w:left="0"/>
              <w:contextualSpacing w:val="0"/>
              <w:rPr>
                <w:rFonts w:ascii="Arial" w:hAnsi="Arial" w:cs="Arial"/>
              </w:rPr>
            </w:pPr>
            <w:r>
              <w:rPr>
                <w:rFonts w:ascii="Arial" w:hAnsi="Arial" w:cs="Arial"/>
              </w:rPr>
              <w:t>4g</w:t>
            </w:r>
            <w:r w:rsidRPr="00D71939">
              <w:rPr>
                <w:rFonts w:ascii="Arial" w:hAnsi="Arial" w:cs="Arial"/>
              </w:rPr>
              <w:t>:</w:t>
            </w:r>
          </w:p>
        </w:tc>
        <w:tc>
          <w:tcPr>
            <w:tcW w:w="7605"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E6583E" w:rsidR="00E6583E" w:rsidP="007C0826" w:rsidRDefault="00E6583E" w14:paraId="71FFD4EC" w14:textId="25AEFFF2">
            <w:pPr>
              <w:pStyle w:val="Prrafodelista"/>
              <w:spacing w:before="120" w:after="120"/>
              <w:ind w:left="0"/>
              <w:contextualSpacing w:val="0"/>
              <w:jc w:val="both"/>
              <w:rPr>
                <w:rFonts w:ascii="Arial" w:hAnsi="Arial" w:cs="Arial"/>
                <w:color w:val="000000"/>
              </w:rPr>
            </w:pPr>
            <w:r w:rsidRPr="00E6583E">
              <w:rPr>
                <w:rFonts w:ascii="Arial" w:hAnsi="Arial" w:cs="Arial"/>
                <w:color w:val="000000"/>
              </w:rPr>
              <w:t>Se han establecidos normas para elaboración de informes y registros.</w:t>
            </w:r>
          </w:p>
        </w:tc>
        <w:tc>
          <w:tcPr>
            <w:tcW w:w="894"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D71939" w:rsidR="00E6583E" w:rsidP="007C0826" w:rsidRDefault="00067284" w14:paraId="7E98502D" w14:textId="0DE5D899">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bl>
    <w:p w:rsidR="005C41BD" w:rsidP="007C0826" w:rsidRDefault="005C41BD" w14:paraId="5C9EE1CB" w14:textId="0121C3DC">
      <w:pPr>
        <w:pStyle w:val="Sinespaciado"/>
        <w:spacing w:before="120" w:after="120"/>
        <w:rPr>
          <w:rFonts w:ascii="Arial" w:hAnsi="Arial" w:cs="Arial"/>
        </w:rPr>
      </w:pP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659"/>
        <w:gridCol w:w="877"/>
        <w:gridCol w:w="963"/>
      </w:tblGrid>
      <w:tr w:rsidRPr="00D71939" w:rsidR="005C41BD" w:rsidTr="00F07767" w14:paraId="5BC81AC6" w14:textId="77777777">
        <w:trPr>
          <w:tblHeader/>
        </w:trPr>
        <w:tc>
          <w:tcPr>
            <w:tcW w:w="7287" w:type="dxa"/>
            <w:gridSpan w:val="2"/>
            <w:shd w:val="clear" w:color="auto" w:fill="FFC000" w:themeFill="accent4"/>
            <w:vAlign w:val="center"/>
          </w:tcPr>
          <w:p w:rsidRPr="00D71939" w:rsidR="005C41BD" w:rsidP="007C0826" w:rsidRDefault="005C41BD" w14:paraId="564907FB"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(RA5)</w:t>
            </w:r>
          </w:p>
        </w:tc>
        <w:tc>
          <w:tcPr>
            <w:tcW w:w="1774" w:type="dxa"/>
            <w:gridSpan w:val="2"/>
            <w:shd w:val="clear" w:color="auto" w:fill="FFC000" w:themeFill="accent4"/>
            <w:vAlign w:val="center"/>
          </w:tcPr>
          <w:p w:rsidRPr="00D71939" w:rsidR="005C41BD" w:rsidP="007C0826" w:rsidRDefault="005C41BD" w14:paraId="4AC3FCDA"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Pr="00D71939" w:rsidR="005C41BD" w:rsidTr="00F07767" w14:paraId="11905324" w14:textId="77777777">
        <w:trPr>
          <w:tblHeader/>
        </w:trPr>
        <w:tc>
          <w:tcPr>
            <w:tcW w:w="7287" w:type="dxa"/>
            <w:gridSpan w:val="2"/>
          </w:tcPr>
          <w:p w:rsidRPr="00D71939" w:rsidR="005C41BD" w:rsidP="007C0826" w:rsidRDefault="00DF4DAF" w14:paraId="26B80722" w14:textId="466E9465">
            <w:pPr>
              <w:pStyle w:val="Prrafodelista"/>
              <w:spacing w:before="120" w:after="120"/>
              <w:ind w:left="0"/>
              <w:contextualSpacing w:val="0"/>
              <w:jc w:val="both"/>
              <w:rPr>
                <w:rFonts w:ascii="Arial" w:hAnsi="Arial" w:cs="Arial"/>
                <w:b/>
                <w:bCs/>
              </w:rPr>
            </w:pPr>
            <w:r w:rsidRPr="008B1183">
              <w:rPr>
                <w:rFonts w:ascii="Arial" w:hAnsi="Arial" w:cs="Arial"/>
                <w:b/>
              </w:rPr>
              <w:t xml:space="preserve">RA5. </w:t>
            </w:r>
            <w:r w:rsidRPr="00557704">
              <w:rPr>
                <w:rFonts w:ascii="Arial" w:hAnsi="Arial" w:cs="Arial"/>
              </w:rPr>
              <w:t>Gestiona el taller de mantenimiento, estableciendo criterios de protección eléctrica y medioambiental, y de organización.</w:t>
            </w:r>
            <w:r w:rsidRPr="001469C9">
              <w:rPr>
                <w:rFonts w:ascii="Arial" w:hAnsi="Arial" w:cs="Arial"/>
              </w:rPr>
              <w:t>.</w:t>
            </w:r>
          </w:p>
        </w:tc>
        <w:tc>
          <w:tcPr>
            <w:tcW w:w="1774" w:type="dxa"/>
            <w:gridSpan w:val="2"/>
          </w:tcPr>
          <w:p w:rsidRPr="00D71939" w:rsidR="005C41BD" w:rsidP="00B873DA" w:rsidRDefault="005C41BD" w14:paraId="7CF657B9" w14:textId="55EBA2AA">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AB52DC">
              <w:rPr>
                <w:rFonts w:ascii="Arial" w:hAnsi="Arial" w:cs="Arial"/>
                <w:b/>
                <w:bCs/>
              </w:rPr>
              <w:t>15.48</w:t>
            </w:r>
            <w:r w:rsidRPr="00D71939">
              <w:rPr>
                <w:rFonts w:ascii="Arial" w:hAnsi="Arial" w:cs="Arial"/>
                <w:b/>
                <w:bCs/>
              </w:rPr>
              <w:t>%</w:t>
            </w:r>
          </w:p>
        </w:tc>
      </w:tr>
      <w:tr w:rsidRPr="00D71939" w:rsidR="005C41BD" w:rsidTr="00F07767" w14:paraId="12F769FD" w14:textId="77777777">
        <w:trPr>
          <w:tblHeader/>
        </w:trPr>
        <w:tc>
          <w:tcPr>
            <w:tcW w:w="8168" w:type="dxa"/>
            <w:gridSpan w:val="3"/>
            <w:shd w:val="clear" w:color="auto" w:fill="FFF2CC" w:themeFill="accent4" w:themeFillTint="33"/>
            <w:vAlign w:val="center"/>
          </w:tcPr>
          <w:p w:rsidRPr="00D71939" w:rsidR="005C41BD" w:rsidP="007C0826" w:rsidRDefault="005C41BD" w14:paraId="68D2342A" w14:textId="77777777">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3" w:type="dxa"/>
            <w:shd w:val="clear" w:color="auto" w:fill="FFF2CC" w:themeFill="accent4" w:themeFillTint="33"/>
            <w:vAlign w:val="center"/>
          </w:tcPr>
          <w:p w:rsidRPr="00D71939" w:rsidR="005C41BD" w:rsidP="007C0826" w:rsidRDefault="005C41BD" w14:paraId="63280FEA" w14:textId="77777777">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Pr="00D71939" w:rsidR="005C41BD" w:rsidTr="00F07767" w14:paraId="547285A2" w14:textId="77777777">
        <w:tc>
          <w:tcPr>
            <w:tcW w:w="562" w:type="dxa"/>
            <w:shd w:val="clear" w:color="auto" w:fill="auto"/>
          </w:tcPr>
          <w:p w:rsidRPr="00D71939" w:rsidR="005C41BD" w:rsidP="007C0826" w:rsidRDefault="005C41BD" w14:paraId="38A9CA8E" w14:textId="77777777">
            <w:pPr>
              <w:pStyle w:val="Prrafodelista"/>
              <w:spacing w:before="120" w:after="120"/>
              <w:ind w:left="0"/>
              <w:contextualSpacing w:val="0"/>
              <w:rPr>
                <w:rFonts w:ascii="Arial" w:hAnsi="Arial" w:cs="Arial"/>
              </w:rPr>
            </w:pPr>
            <w:r w:rsidRPr="00D71939">
              <w:rPr>
                <w:rFonts w:ascii="Arial" w:hAnsi="Arial" w:cs="Arial"/>
              </w:rPr>
              <w:t>5a:</w:t>
            </w:r>
          </w:p>
        </w:tc>
        <w:tc>
          <w:tcPr>
            <w:tcW w:w="7606" w:type="dxa"/>
            <w:gridSpan w:val="2"/>
            <w:shd w:val="clear" w:color="auto" w:fill="auto"/>
            <w:vAlign w:val="center"/>
          </w:tcPr>
          <w:p w:rsidRPr="00E11E94" w:rsidR="005C41BD" w:rsidP="007C0826" w:rsidRDefault="00E6583E" w14:paraId="64CC738A" w14:textId="2DF5ABDF">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identificado las áreas del taller de mantenimiento electrónico.</w:t>
            </w:r>
          </w:p>
        </w:tc>
        <w:tc>
          <w:tcPr>
            <w:tcW w:w="893" w:type="dxa"/>
            <w:shd w:val="clear" w:color="auto" w:fill="auto"/>
            <w:vAlign w:val="center"/>
          </w:tcPr>
          <w:p w:rsidRPr="00D71939" w:rsidR="005C41BD" w:rsidP="00B873DA" w:rsidRDefault="00067284" w14:paraId="127959B1" w14:textId="5A82B114">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F07767" w14:paraId="65064D25" w14:textId="77777777">
        <w:tc>
          <w:tcPr>
            <w:tcW w:w="562" w:type="dxa"/>
            <w:shd w:val="clear" w:color="auto" w:fill="auto"/>
          </w:tcPr>
          <w:p w:rsidRPr="00D71939" w:rsidR="005C41BD" w:rsidP="007C0826" w:rsidRDefault="005C41BD" w14:paraId="487D89BE" w14:textId="77777777">
            <w:pPr>
              <w:pStyle w:val="Prrafodelista"/>
              <w:spacing w:before="120" w:after="120"/>
              <w:ind w:left="0"/>
              <w:contextualSpacing w:val="0"/>
              <w:rPr>
                <w:rFonts w:ascii="Arial" w:hAnsi="Arial" w:cs="Arial"/>
              </w:rPr>
            </w:pPr>
            <w:r w:rsidRPr="00D71939">
              <w:rPr>
                <w:rFonts w:ascii="Arial" w:hAnsi="Arial" w:cs="Arial"/>
              </w:rPr>
              <w:t>5b:</w:t>
            </w:r>
          </w:p>
        </w:tc>
        <w:tc>
          <w:tcPr>
            <w:tcW w:w="7606" w:type="dxa"/>
            <w:gridSpan w:val="2"/>
            <w:shd w:val="clear" w:color="auto" w:fill="auto"/>
            <w:vAlign w:val="center"/>
          </w:tcPr>
          <w:p w:rsidRPr="00E11E94" w:rsidR="005C41BD" w:rsidP="007C0826" w:rsidRDefault="00E6583E" w14:paraId="131A1B76" w14:textId="196DFBAC">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especificado las condiciones de la zona trabajo para la protección frente a descargas eléctricas (aislamiento del suelo, guantes de goma y herramientas aisladas eléctricamente, entre otras).</w:t>
            </w:r>
          </w:p>
        </w:tc>
        <w:tc>
          <w:tcPr>
            <w:tcW w:w="893" w:type="dxa"/>
            <w:shd w:val="clear" w:color="auto" w:fill="auto"/>
            <w:vAlign w:val="center"/>
          </w:tcPr>
          <w:p w:rsidRPr="00D71939" w:rsidR="005C41BD" w:rsidP="007C0826" w:rsidRDefault="00067284" w14:paraId="6B9C44BF" w14:textId="691F092A">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F07767" w14:paraId="55C44471" w14:textId="77777777">
        <w:tc>
          <w:tcPr>
            <w:tcW w:w="562" w:type="dxa"/>
            <w:shd w:val="clear" w:color="auto" w:fill="auto"/>
          </w:tcPr>
          <w:p w:rsidRPr="00D71939" w:rsidR="005C41BD" w:rsidP="007C0826" w:rsidRDefault="005C41BD" w14:paraId="3DCA64BA" w14:textId="77777777">
            <w:pPr>
              <w:pStyle w:val="Prrafodelista"/>
              <w:spacing w:before="120" w:after="120"/>
              <w:ind w:left="0"/>
              <w:contextualSpacing w:val="0"/>
              <w:rPr>
                <w:rFonts w:ascii="Arial" w:hAnsi="Arial" w:cs="Arial"/>
              </w:rPr>
            </w:pPr>
            <w:r w:rsidRPr="00D71939">
              <w:rPr>
                <w:rFonts w:ascii="Arial" w:hAnsi="Arial" w:cs="Arial"/>
              </w:rPr>
              <w:t>5c:</w:t>
            </w:r>
          </w:p>
        </w:tc>
        <w:tc>
          <w:tcPr>
            <w:tcW w:w="7606" w:type="dxa"/>
            <w:gridSpan w:val="2"/>
            <w:shd w:val="clear" w:color="auto" w:fill="auto"/>
            <w:vAlign w:val="center"/>
          </w:tcPr>
          <w:p w:rsidRPr="00E11E94" w:rsidR="005C41BD" w:rsidP="007C0826" w:rsidRDefault="00E6583E" w14:paraId="1886F6B5" w14:textId="6D4FCD7A">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determinado las condiciones de iluminación de acuerdo con el tipo de mantenimiento que hay que realizar.</w:t>
            </w:r>
          </w:p>
        </w:tc>
        <w:tc>
          <w:tcPr>
            <w:tcW w:w="893" w:type="dxa"/>
            <w:shd w:val="clear" w:color="auto" w:fill="auto"/>
            <w:vAlign w:val="center"/>
          </w:tcPr>
          <w:p w:rsidRPr="00D71939" w:rsidR="005C41BD" w:rsidP="007C0826" w:rsidRDefault="00067284" w14:paraId="0CB34E01" w14:textId="38466CAB">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F07767" w14:paraId="41E638B3" w14:textId="77777777">
        <w:tc>
          <w:tcPr>
            <w:tcW w:w="562" w:type="dxa"/>
            <w:shd w:val="clear" w:color="auto" w:fill="auto"/>
          </w:tcPr>
          <w:p w:rsidRPr="00D71939" w:rsidR="005C41BD" w:rsidP="007C0826" w:rsidRDefault="005C41BD" w14:paraId="65829936" w14:textId="77777777">
            <w:pPr>
              <w:pStyle w:val="Prrafodelista"/>
              <w:spacing w:before="120" w:after="120"/>
              <w:ind w:left="0"/>
              <w:contextualSpacing w:val="0"/>
              <w:rPr>
                <w:rFonts w:ascii="Arial" w:hAnsi="Arial" w:cs="Arial"/>
              </w:rPr>
            </w:pPr>
            <w:r w:rsidRPr="00D71939">
              <w:rPr>
                <w:rFonts w:ascii="Arial" w:hAnsi="Arial" w:cs="Arial"/>
              </w:rPr>
              <w:t>5d:</w:t>
            </w:r>
          </w:p>
        </w:tc>
        <w:tc>
          <w:tcPr>
            <w:tcW w:w="7606" w:type="dxa"/>
            <w:gridSpan w:val="2"/>
            <w:shd w:val="clear" w:color="auto" w:fill="auto"/>
            <w:vAlign w:val="center"/>
          </w:tcPr>
          <w:p w:rsidRPr="00E11E94" w:rsidR="005C41BD" w:rsidP="007C0826" w:rsidRDefault="00E6583E" w14:paraId="5E3C979D" w14:textId="4F1FDDD1">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especificado las características de ventilación en lugares de trabajo cerrados (espacios confinados y centros de control, entre otros).</w:t>
            </w:r>
          </w:p>
        </w:tc>
        <w:tc>
          <w:tcPr>
            <w:tcW w:w="893" w:type="dxa"/>
            <w:shd w:val="clear" w:color="auto" w:fill="auto"/>
            <w:vAlign w:val="center"/>
          </w:tcPr>
          <w:p w:rsidRPr="00D71939" w:rsidR="005C41BD" w:rsidP="007C0826" w:rsidRDefault="00067284" w14:paraId="55914A8F" w14:textId="7B923916">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F07767" w14:paraId="3D541D0B" w14:textId="77777777">
        <w:tc>
          <w:tcPr>
            <w:tcW w:w="562" w:type="dxa"/>
            <w:shd w:val="clear" w:color="auto" w:fill="auto"/>
          </w:tcPr>
          <w:p w:rsidRPr="00D71939" w:rsidR="005C41BD" w:rsidP="007C0826" w:rsidRDefault="005C41BD" w14:paraId="381A0252" w14:textId="77777777">
            <w:pPr>
              <w:pStyle w:val="Prrafodelista"/>
              <w:spacing w:before="120" w:after="120"/>
              <w:ind w:left="0"/>
              <w:contextualSpacing w:val="0"/>
              <w:rPr>
                <w:rFonts w:ascii="Arial" w:hAnsi="Arial" w:cs="Arial"/>
              </w:rPr>
            </w:pPr>
            <w:r w:rsidRPr="00D71939">
              <w:rPr>
                <w:rFonts w:ascii="Arial" w:hAnsi="Arial" w:cs="Arial"/>
              </w:rPr>
              <w:t>5e:</w:t>
            </w:r>
          </w:p>
        </w:tc>
        <w:tc>
          <w:tcPr>
            <w:tcW w:w="7606" w:type="dxa"/>
            <w:gridSpan w:val="2"/>
            <w:shd w:val="clear" w:color="auto" w:fill="auto"/>
            <w:vAlign w:val="center"/>
          </w:tcPr>
          <w:p w:rsidRPr="00E11E94" w:rsidR="005C41BD" w:rsidP="007C0826" w:rsidRDefault="00E6583E" w14:paraId="58D7CEB7" w14:textId="01D83036">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 determinado la ubicación de los equipos y herramientas, en función de las características técnicas y del uso.</w:t>
            </w:r>
          </w:p>
        </w:tc>
        <w:tc>
          <w:tcPr>
            <w:tcW w:w="893" w:type="dxa"/>
            <w:shd w:val="clear" w:color="auto" w:fill="auto"/>
            <w:vAlign w:val="center"/>
          </w:tcPr>
          <w:p w:rsidRPr="00D71939" w:rsidR="005C41BD" w:rsidP="007C0826" w:rsidRDefault="00067284" w14:paraId="6A2234E5" w14:textId="4CB1480B">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F07767" w14:paraId="007E1E4F" w14:textId="77777777">
        <w:tc>
          <w:tcPr>
            <w:tcW w:w="562" w:type="dxa"/>
            <w:shd w:val="clear" w:color="auto" w:fill="auto"/>
          </w:tcPr>
          <w:p w:rsidRPr="00D71939" w:rsidR="005C41BD" w:rsidP="007C0826" w:rsidRDefault="005C41BD" w14:paraId="5EEAFF65" w14:textId="77777777">
            <w:pPr>
              <w:pStyle w:val="Prrafodelista"/>
              <w:spacing w:before="120" w:after="120"/>
              <w:ind w:left="0"/>
              <w:contextualSpacing w:val="0"/>
              <w:rPr>
                <w:rFonts w:ascii="Arial" w:hAnsi="Arial" w:cs="Arial"/>
              </w:rPr>
            </w:pPr>
            <w:r w:rsidRPr="00D71939">
              <w:rPr>
                <w:rFonts w:ascii="Arial" w:hAnsi="Arial" w:cs="Arial"/>
              </w:rPr>
              <w:t>5f:</w:t>
            </w:r>
          </w:p>
        </w:tc>
        <w:tc>
          <w:tcPr>
            <w:tcW w:w="7606" w:type="dxa"/>
            <w:gridSpan w:val="2"/>
            <w:shd w:val="clear" w:color="auto" w:fill="auto"/>
            <w:vAlign w:val="center"/>
          </w:tcPr>
          <w:p w:rsidRPr="00E11E94" w:rsidR="005C41BD" w:rsidP="007C0826" w:rsidRDefault="00E6583E" w14:paraId="78549BB5" w14:textId="286AAB38">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 realizado la organización de la información técnica y administrativa.</w:t>
            </w:r>
          </w:p>
        </w:tc>
        <w:tc>
          <w:tcPr>
            <w:tcW w:w="893" w:type="dxa"/>
            <w:shd w:val="clear" w:color="auto" w:fill="auto"/>
            <w:vAlign w:val="center"/>
          </w:tcPr>
          <w:p w:rsidRPr="00D71939" w:rsidR="005C41BD" w:rsidP="007C0826" w:rsidRDefault="00067284" w14:paraId="60E65CAC" w14:textId="56C73C2E">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F07767" w14:paraId="7294D146" w14:textId="77777777">
        <w:tc>
          <w:tcPr>
            <w:tcW w:w="562" w:type="dxa"/>
            <w:shd w:val="clear" w:color="auto" w:fill="auto"/>
          </w:tcPr>
          <w:p w:rsidRPr="00D71939" w:rsidR="005C41BD" w:rsidP="007C0826" w:rsidRDefault="005C41BD" w14:paraId="015D7ECA" w14:textId="77777777">
            <w:pPr>
              <w:pStyle w:val="Prrafodelista"/>
              <w:spacing w:before="120" w:after="120"/>
              <w:ind w:left="0"/>
              <w:contextualSpacing w:val="0"/>
              <w:rPr>
                <w:rFonts w:ascii="Arial" w:hAnsi="Arial" w:cs="Arial"/>
              </w:rPr>
            </w:pPr>
            <w:r w:rsidRPr="00D71939">
              <w:rPr>
                <w:rFonts w:ascii="Arial" w:hAnsi="Arial" w:cs="Arial"/>
              </w:rPr>
              <w:t>5g:</w:t>
            </w:r>
          </w:p>
        </w:tc>
        <w:tc>
          <w:tcPr>
            <w:tcW w:w="7606" w:type="dxa"/>
            <w:gridSpan w:val="2"/>
            <w:shd w:val="clear" w:color="auto" w:fill="auto"/>
            <w:vAlign w:val="center"/>
          </w:tcPr>
          <w:p w:rsidRPr="00E11E94" w:rsidR="005C41BD" w:rsidP="007C0826" w:rsidRDefault="00E6583E" w14:paraId="7AD5C6CD" w14:textId="35FED37E">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aplicado procedimientos de organización de laboratorios y talleres (5S e ISO, entre otros).</w:t>
            </w:r>
          </w:p>
        </w:tc>
        <w:tc>
          <w:tcPr>
            <w:tcW w:w="893" w:type="dxa"/>
            <w:shd w:val="clear" w:color="auto" w:fill="auto"/>
            <w:vAlign w:val="center"/>
          </w:tcPr>
          <w:p w:rsidRPr="00D71939" w:rsidR="005C41BD" w:rsidP="007C0826" w:rsidRDefault="00067284" w14:paraId="76388D62" w14:textId="15BF1AB5">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bl>
    <w:p w:rsidRPr="008B1183" w:rsidR="005C41BD" w:rsidP="007C0826" w:rsidRDefault="005C41BD" w14:paraId="12B1DAAB" w14:textId="77777777">
      <w:pPr>
        <w:pStyle w:val="Sinespaciado"/>
        <w:spacing w:before="120" w:after="120"/>
        <w:rPr>
          <w:rFonts w:ascii="Arial" w:hAnsi="Arial" w:cs="Arial"/>
        </w:rPr>
      </w:pP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655"/>
        <w:gridCol w:w="881"/>
        <w:gridCol w:w="963"/>
      </w:tblGrid>
      <w:tr w:rsidRPr="00D71939" w:rsidR="004E3A97" w:rsidTr="00427970" w14:paraId="67EF8E89" w14:textId="77777777">
        <w:trPr>
          <w:tblHeader/>
        </w:trPr>
        <w:tc>
          <w:tcPr>
            <w:tcW w:w="7283" w:type="dxa"/>
            <w:gridSpan w:val="2"/>
            <w:shd w:val="clear" w:color="auto" w:fill="FFC000" w:themeFill="accent4"/>
            <w:vAlign w:val="center"/>
          </w:tcPr>
          <w:p w:rsidRPr="00D71939" w:rsidR="005C41BD" w:rsidP="007C0826" w:rsidRDefault="005C41BD" w14:paraId="4C1E8E23"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(RA6)</w:t>
            </w:r>
          </w:p>
        </w:tc>
        <w:tc>
          <w:tcPr>
            <w:tcW w:w="1778" w:type="dxa"/>
            <w:gridSpan w:val="2"/>
            <w:shd w:val="clear" w:color="auto" w:fill="FFC000" w:themeFill="accent4"/>
            <w:vAlign w:val="center"/>
          </w:tcPr>
          <w:p w:rsidRPr="00D71939" w:rsidR="005C41BD" w:rsidP="007C0826" w:rsidRDefault="005C41BD" w14:paraId="4B3FC183"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Pr="00D71939" w:rsidR="004E3A97" w:rsidTr="00427970" w14:paraId="2441CB0F" w14:textId="77777777">
        <w:trPr>
          <w:tblHeader/>
        </w:trPr>
        <w:tc>
          <w:tcPr>
            <w:tcW w:w="7283" w:type="dxa"/>
            <w:gridSpan w:val="2"/>
          </w:tcPr>
          <w:p w:rsidRPr="00D71939" w:rsidR="005C41BD" w:rsidP="007C0826" w:rsidRDefault="00DF4DAF" w14:paraId="6C3C16B4" w14:textId="7C5A1953">
            <w:pPr>
              <w:pStyle w:val="Prrafodelista"/>
              <w:spacing w:before="120" w:after="120"/>
              <w:ind w:left="0"/>
              <w:contextualSpacing w:val="0"/>
              <w:jc w:val="both"/>
              <w:rPr>
                <w:rFonts w:ascii="Arial" w:hAnsi="Arial" w:cs="Arial"/>
                <w:b/>
                <w:bCs/>
              </w:rPr>
            </w:pPr>
            <w:r w:rsidRPr="008B1183">
              <w:rPr>
                <w:rFonts w:ascii="Arial" w:hAnsi="Arial" w:cs="Arial"/>
                <w:b/>
              </w:rPr>
              <w:t xml:space="preserve">RA6. </w:t>
            </w:r>
            <w:r w:rsidRPr="00557704">
              <w:rPr>
                <w:rFonts w:ascii="Arial" w:hAnsi="Arial" w:cs="Arial"/>
              </w:rPr>
              <w:t>Aplica procesos y procedimientos de sistemas de gestión normalizados, utilizando estándares de calidad y planificando sus fases.</w:t>
            </w:r>
          </w:p>
        </w:tc>
        <w:tc>
          <w:tcPr>
            <w:tcW w:w="1778" w:type="dxa"/>
            <w:gridSpan w:val="2"/>
          </w:tcPr>
          <w:p w:rsidRPr="00D71939" w:rsidR="005C41BD" w:rsidP="00A56A40" w:rsidRDefault="005C41BD" w14:paraId="583FD7AC" w14:textId="3580AA43">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AB52DC">
              <w:rPr>
                <w:rFonts w:ascii="Arial" w:hAnsi="Arial" w:cs="Arial"/>
                <w:b/>
              </w:rPr>
              <w:t>12.76</w:t>
            </w:r>
            <w:r w:rsidRPr="00D71939">
              <w:rPr>
                <w:rFonts w:ascii="Arial" w:hAnsi="Arial" w:cs="Arial"/>
                <w:b/>
                <w:bCs/>
              </w:rPr>
              <w:t>%</w:t>
            </w:r>
          </w:p>
        </w:tc>
      </w:tr>
      <w:tr w:rsidRPr="00D71939" w:rsidR="005C41BD" w:rsidTr="00427970" w14:paraId="63D186CD" w14:textId="77777777">
        <w:trPr>
          <w:tblHeader/>
        </w:trPr>
        <w:tc>
          <w:tcPr>
            <w:tcW w:w="8167" w:type="dxa"/>
            <w:gridSpan w:val="3"/>
            <w:shd w:val="clear" w:color="auto" w:fill="FFF2CC" w:themeFill="accent4" w:themeFillTint="33"/>
            <w:vAlign w:val="center"/>
          </w:tcPr>
          <w:p w:rsidRPr="00D71939" w:rsidR="005C41BD" w:rsidP="007C0826" w:rsidRDefault="005C41BD" w14:paraId="0B17D5AB" w14:textId="77777777">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shd w:val="clear" w:color="auto" w:fill="FFF2CC" w:themeFill="accent4" w:themeFillTint="33"/>
            <w:vAlign w:val="center"/>
          </w:tcPr>
          <w:p w:rsidRPr="00D71939" w:rsidR="005C41BD" w:rsidP="007C0826" w:rsidRDefault="005C41BD" w14:paraId="2C6CC515" w14:textId="77777777">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Pr="00D71939" w:rsidR="005C41BD" w:rsidTr="00427970" w14:paraId="237F0225" w14:textId="77777777">
        <w:tc>
          <w:tcPr>
            <w:tcW w:w="562" w:type="dxa"/>
            <w:shd w:val="clear" w:color="auto" w:fill="auto"/>
          </w:tcPr>
          <w:p w:rsidRPr="00D71939" w:rsidR="005C41BD" w:rsidP="007C0826" w:rsidRDefault="005C41BD" w14:paraId="782D4DF2" w14:textId="77777777">
            <w:pPr>
              <w:pStyle w:val="Prrafodelista"/>
              <w:spacing w:before="120" w:after="120"/>
              <w:ind w:left="0"/>
              <w:contextualSpacing w:val="0"/>
              <w:rPr>
                <w:rFonts w:ascii="Arial" w:hAnsi="Arial" w:cs="Arial"/>
              </w:rPr>
            </w:pPr>
            <w:r w:rsidRPr="00D71939">
              <w:rPr>
                <w:rFonts w:ascii="Arial" w:hAnsi="Arial" w:cs="Arial"/>
              </w:rPr>
              <w:t>6a:</w:t>
            </w:r>
          </w:p>
        </w:tc>
        <w:tc>
          <w:tcPr>
            <w:tcW w:w="7605" w:type="dxa"/>
            <w:gridSpan w:val="2"/>
            <w:shd w:val="clear" w:color="auto" w:fill="auto"/>
            <w:vAlign w:val="center"/>
          </w:tcPr>
          <w:p w:rsidRPr="00E11E94" w:rsidR="005C41BD" w:rsidP="007C0826" w:rsidRDefault="00E11E94" w14:paraId="7D143732" w14:textId="79ABA10A">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reconocido las normas de gestión de la calidad aplicables al mantenimiento de equipos y sistemas electrónicos.</w:t>
            </w:r>
          </w:p>
        </w:tc>
        <w:tc>
          <w:tcPr>
            <w:tcW w:w="894" w:type="dxa"/>
            <w:shd w:val="clear" w:color="auto" w:fill="auto"/>
            <w:vAlign w:val="center"/>
          </w:tcPr>
          <w:p w:rsidRPr="00D71939" w:rsidR="005C41BD" w:rsidP="007C0826" w:rsidRDefault="00067284" w14:paraId="0B9663CA" w14:textId="487D71A9">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427970" w14:paraId="0844EB59" w14:textId="77777777">
        <w:tc>
          <w:tcPr>
            <w:tcW w:w="562" w:type="dxa"/>
            <w:shd w:val="clear" w:color="auto" w:fill="auto"/>
          </w:tcPr>
          <w:p w:rsidRPr="00D71939" w:rsidR="005C41BD" w:rsidP="007C0826" w:rsidRDefault="005C41BD" w14:paraId="5A81FD09" w14:textId="77777777">
            <w:pPr>
              <w:pStyle w:val="Prrafodelista"/>
              <w:spacing w:before="120" w:after="120"/>
              <w:ind w:left="0"/>
              <w:contextualSpacing w:val="0"/>
              <w:rPr>
                <w:rFonts w:ascii="Arial" w:hAnsi="Arial" w:cs="Arial"/>
              </w:rPr>
            </w:pPr>
            <w:r w:rsidRPr="00D71939">
              <w:rPr>
                <w:rFonts w:ascii="Arial" w:hAnsi="Arial" w:cs="Arial"/>
              </w:rPr>
              <w:t>6b:</w:t>
            </w:r>
          </w:p>
        </w:tc>
        <w:tc>
          <w:tcPr>
            <w:tcW w:w="7605" w:type="dxa"/>
            <w:gridSpan w:val="2"/>
            <w:shd w:val="clear" w:color="auto" w:fill="auto"/>
            <w:vAlign w:val="center"/>
          </w:tcPr>
          <w:p w:rsidRPr="00E11E94" w:rsidR="005C41BD" w:rsidP="007C0826" w:rsidRDefault="00E11E94" w14:paraId="47D539EE" w14:textId="26E333E9">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definido indicadores de la calidad de los procesos de mantenimiento de equipos y sistemas.</w:t>
            </w:r>
          </w:p>
        </w:tc>
        <w:tc>
          <w:tcPr>
            <w:tcW w:w="894" w:type="dxa"/>
            <w:shd w:val="clear" w:color="auto" w:fill="auto"/>
            <w:vAlign w:val="center"/>
          </w:tcPr>
          <w:p w:rsidRPr="00D71939" w:rsidR="005C41BD" w:rsidP="007C0826" w:rsidRDefault="00067284" w14:paraId="5A1C3C5F" w14:textId="3D401A5E">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427970" w14:paraId="1B484475" w14:textId="77777777">
        <w:tc>
          <w:tcPr>
            <w:tcW w:w="562" w:type="dxa"/>
            <w:shd w:val="clear" w:color="auto" w:fill="auto"/>
          </w:tcPr>
          <w:p w:rsidRPr="00D71939" w:rsidR="005C41BD" w:rsidP="007C0826" w:rsidRDefault="005C41BD" w14:paraId="570558D9" w14:textId="77777777">
            <w:pPr>
              <w:pStyle w:val="Prrafodelista"/>
              <w:spacing w:before="120" w:after="120"/>
              <w:ind w:left="0"/>
              <w:contextualSpacing w:val="0"/>
              <w:rPr>
                <w:rFonts w:ascii="Arial" w:hAnsi="Arial" w:cs="Arial"/>
              </w:rPr>
            </w:pPr>
            <w:r w:rsidRPr="00D71939">
              <w:rPr>
                <w:rFonts w:ascii="Arial" w:hAnsi="Arial" w:cs="Arial"/>
              </w:rPr>
              <w:t>6c:</w:t>
            </w:r>
          </w:p>
        </w:tc>
        <w:tc>
          <w:tcPr>
            <w:tcW w:w="7605" w:type="dxa"/>
            <w:gridSpan w:val="2"/>
            <w:shd w:val="clear" w:color="auto" w:fill="auto"/>
            <w:vAlign w:val="center"/>
          </w:tcPr>
          <w:p w:rsidRPr="00E11E94" w:rsidR="005C41BD" w:rsidP="007C0826" w:rsidRDefault="00E11E94" w14:paraId="032E5A6C" w14:textId="55AEAD89">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establecido los puntos críticos y las pautas de control.</w:t>
            </w:r>
          </w:p>
        </w:tc>
        <w:tc>
          <w:tcPr>
            <w:tcW w:w="894" w:type="dxa"/>
            <w:shd w:val="clear" w:color="auto" w:fill="auto"/>
            <w:vAlign w:val="center"/>
          </w:tcPr>
          <w:p w:rsidRPr="00D71939" w:rsidR="005C41BD" w:rsidP="00B873DA" w:rsidRDefault="00067284" w14:paraId="244F8FB1" w14:textId="521D79FD">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427970" w14:paraId="37B2F517" w14:textId="77777777">
        <w:tc>
          <w:tcPr>
            <w:tcW w:w="562" w:type="dxa"/>
            <w:shd w:val="clear" w:color="auto" w:fill="auto"/>
          </w:tcPr>
          <w:p w:rsidRPr="00D71939" w:rsidR="005C41BD" w:rsidP="007C0826" w:rsidRDefault="005C41BD" w14:paraId="3E770E1A" w14:textId="77777777">
            <w:pPr>
              <w:pStyle w:val="Prrafodelista"/>
              <w:spacing w:before="120" w:after="120"/>
              <w:ind w:left="0"/>
              <w:contextualSpacing w:val="0"/>
              <w:rPr>
                <w:rFonts w:ascii="Arial" w:hAnsi="Arial" w:cs="Arial"/>
              </w:rPr>
            </w:pPr>
            <w:r w:rsidRPr="00D71939">
              <w:rPr>
                <w:rFonts w:ascii="Arial" w:hAnsi="Arial" w:cs="Arial"/>
              </w:rPr>
              <w:t>6d:</w:t>
            </w:r>
          </w:p>
        </w:tc>
        <w:tc>
          <w:tcPr>
            <w:tcW w:w="7605" w:type="dxa"/>
            <w:gridSpan w:val="2"/>
            <w:shd w:val="clear" w:color="auto" w:fill="auto"/>
            <w:vAlign w:val="center"/>
          </w:tcPr>
          <w:p w:rsidRPr="00E11E94" w:rsidR="005C41BD" w:rsidP="007C0826" w:rsidRDefault="00E11E94" w14:paraId="7864CDDD" w14:textId="14B174D5">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reconocido las normas de aplicación de la gestión medioambiental en las tareas de mantenimiento.</w:t>
            </w:r>
          </w:p>
        </w:tc>
        <w:tc>
          <w:tcPr>
            <w:tcW w:w="894" w:type="dxa"/>
            <w:shd w:val="clear" w:color="auto" w:fill="auto"/>
            <w:vAlign w:val="center"/>
          </w:tcPr>
          <w:p w:rsidRPr="00D71939" w:rsidR="005C41BD" w:rsidP="007C0826" w:rsidRDefault="00067284" w14:paraId="4E3A8FFE" w14:textId="3C08F529">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427970" w14:paraId="437EB474" w14:textId="77777777">
        <w:tc>
          <w:tcPr>
            <w:tcW w:w="562" w:type="dxa"/>
            <w:shd w:val="clear" w:color="auto" w:fill="auto"/>
          </w:tcPr>
          <w:p w:rsidRPr="00D71939" w:rsidR="005C41BD" w:rsidP="007C0826" w:rsidRDefault="005C41BD" w14:paraId="677149D2" w14:textId="77777777">
            <w:pPr>
              <w:pStyle w:val="Prrafodelista"/>
              <w:spacing w:before="120" w:after="120"/>
              <w:ind w:left="0"/>
              <w:contextualSpacing w:val="0"/>
              <w:rPr>
                <w:rFonts w:ascii="Arial" w:hAnsi="Arial" w:cs="Arial"/>
              </w:rPr>
            </w:pPr>
            <w:r w:rsidRPr="00D71939">
              <w:rPr>
                <w:rFonts w:ascii="Arial" w:hAnsi="Arial" w:cs="Arial"/>
              </w:rPr>
              <w:lastRenderedPageBreak/>
              <w:t>6e:</w:t>
            </w:r>
          </w:p>
        </w:tc>
        <w:tc>
          <w:tcPr>
            <w:tcW w:w="7605" w:type="dxa"/>
            <w:gridSpan w:val="2"/>
            <w:shd w:val="clear" w:color="auto" w:fill="auto"/>
            <w:vAlign w:val="center"/>
          </w:tcPr>
          <w:p w:rsidRPr="00E11E94" w:rsidR="005C41BD" w:rsidP="007C0826" w:rsidRDefault="00E11E94" w14:paraId="0029EEA9" w14:textId="3999F424">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reconocido las normas de aplicación en la prevención y la seguridad en las operaciones de mantenimiento.</w:t>
            </w:r>
          </w:p>
        </w:tc>
        <w:tc>
          <w:tcPr>
            <w:tcW w:w="894" w:type="dxa"/>
            <w:shd w:val="clear" w:color="auto" w:fill="auto"/>
            <w:vAlign w:val="center"/>
          </w:tcPr>
          <w:p w:rsidRPr="00D71939" w:rsidR="005C41BD" w:rsidP="007C0826" w:rsidRDefault="00067284" w14:paraId="63B5760D" w14:textId="0AEB7F86">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427970" w14:paraId="2F8B91C5" w14:textId="77777777">
        <w:tc>
          <w:tcPr>
            <w:tcW w:w="562" w:type="dxa"/>
            <w:shd w:val="clear" w:color="auto" w:fill="auto"/>
          </w:tcPr>
          <w:p w:rsidRPr="00D71939" w:rsidR="005C41BD" w:rsidP="007C0826" w:rsidRDefault="005C41BD" w14:paraId="6EDDA54C" w14:textId="77777777">
            <w:pPr>
              <w:pStyle w:val="Prrafodelista"/>
              <w:spacing w:before="120" w:after="120"/>
              <w:ind w:left="0"/>
              <w:contextualSpacing w:val="0"/>
              <w:rPr>
                <w:rFonts w:ascii="Arial" w:hAnsi="Arial" w:cs="Arial"/>
              </w:rPr>
            </w:pPr>
            <w:r w:rsidRPr="00D71939">
              <w:rPr>
                <w:rFonts w:ascii="Arial" w:hAnsi="Arial" w:cs="Arial"/>
              </w:rPr>
              <w:t>6f:</w:t>
            </w:r>
          </w:p>
        </w:tc>
        <w:tc>
          <w:tcPr>
            <w:tcW w:w="7605" w:type="dxa"/>
            <w:gridSpan w:val="2"/>
            <w:shd w:val="clear" w:color="auto" w:fill="auto"/>
            <w:vAlign w:val="center"/>
          </w:tcPr>
          <w:p w:rsidRPr="00E11E94" w:rsidR="005C41BD" w:rsidP="007C0826" w:rsidRDefault="00E11E94" w14:paraId="481B48AC" w14:textId="154F4D4A">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aplicado procedimientos de ajuste de instrumentos de medida y equipos de verificación y control.</w:t>
            </w:r>
          </w:p>
        </w:tc>
        <w:tc>
          <w:tcPr>
            <w:tcW w:w="894" w:type="dxa"/>
            <w:shd w:val="clear" w:color="auto" w:fill="auto"/>
            <w:vAlign w:val="center"/>
          </w:tcPr>
          <w:p w:rsidRPr="00D71939" w:rsidR="005C41BD" w:rsidP="007C0826" w:rsidRDefault="00067284" w14:paraId="59BFD642" w14:textId="56B42C99">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5C41BD" w:rsidTr="00427970" w14:paraId="20BBFA72" w14:textId="77777777">
        <w:tc>
          <w:tcPr>
            <w:tcW w:w="562" w:type="dxa"/>
            <w:shd w:val="clear" w:color="auto" w:fill="auto"/>
          </w:tcPr>
          <w:p w:rsidRPr="00D71939" w:rsidR="005C41BD" w:rsidP="007C0826" w:rsidRDefault="005C41BD" w14:paraId="18640CB5" w14:textId="77777777">
            <w:pPr>
              <w:pStyle w:val="Prrafodelista"/>
              <w:spacing w:before="120" w:after="120"/>
              <w:ind w:left="0"/>
              <w:contextualSpacing w:val="0"/>
              <w:rPr>
                <w:rFonts w:ascii="Arial" w:hAnsi="Arial" w:cs="Arial"/>
              </w:rPr>
            </w:pPr>
            <w:r w:rsidRPr="00D71939">
              <w:rPr>
                <w:rFonts w:ascii="Arial" w:hAnsi="Arial" w:cs="Arial"/>
              </w:rPr>
              <w:t>6g:</w:t>
            </w:r>
          </w:p>
        </w:tc>
        <w:tc>
          <w:tcPr>
            <w:tcW w:w="7605" w:type="dxa"/>
            <w:gridSpan w:val="2"/>
            <w:shd w:val="clear" w:color="auto" w:fill="auto"/>
            <w:vAlign w:val="center"/>
          </w:tcPr>
          <w:p w:rsidRPr="00E11E94" w:rsidR="005C41BD" w:rsidP="007C0826" w:rsidRDefault="00E11E94" w14:paraId="514842EF" w14:textId="1BF44C81">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establecido las fases para la aplicación de la gestión integral del mantenimiento de equipos y sistemas electrónicos (gestión de la calidad, gestión medioambiental y gestión de la prevención y 5S, entre otros).</w:t>
            </w:r>
          </w:p>
        </w:tc>
        <w:tc>
          <w:tcPr>
            <w:tcW w:w="894" w:type="dxa"/>
            <w:shd w:val="clear" w:color="auto" w:fill="auto"/>
            <w:vAlign w:val="center"/>
          </w:tcPr>
          <w:p w:rsidRPr="00D71939" w:rsidR="005C41BD" w:rsidP="007C0826" w:rsidRDefault="00067284" w14:paraId="5C3CBA17" w14:textId="1B9E51E4">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bl>
    <w:p w:rsidRPr="00862275" w:rsidR="00427970" w:rsidP="00862275" w:rsidRDefault="00427970" w14:paraId="12C05FFB" w14:textId="77777777">
      <w:pPr>
        <w:pStyle w:val="Ttulo2"/>
      </w:pPr>
      <w:bookmarkStart w:name="_Toc211794471" w:id="20"/>
      <w:r w:rsidRPr="00862275">
        <w:t>Resultado de aprendizaje valorado o evaluado por tutor dual durante la formación en empresa u organismo equiparado.</w:t>
      </w:r>
      <w:bookmarkEnd w:id="20"/>
    </w:p>
    <w:p w:rsidR="00427970" w:rsidP="00427970" w:rsidRDefault="00427970" w14:paraId="792ED4DB" w14:textId="43AAE8AE">
      <w:pPr>
        <w:spacing w:before="120" w:after="120" w:line="240" w:lineRule="auto"/>
        <w:ind w:firstLine="431"/>
        <w:jc w:val="both"/>
        <w:rPr>
          <w:rFonts w:ascii="Arial" w:hAnsi="Arial" w:cs="Arial"/>
        </w:rPr>
      </w:pPr>
      <w:r w:rsidRPr="00DA785C">
        <w:rPr>
          <w:rFonts w:ascii="Arial" w:hAnsi="Arial" w:cs="Arial"/>
        </w:rPr>
        <w:t xml:space="preserve"> </w:t>
      </w:r>
      <w:r>
        <w:rPr>
          <w:rFonts w:ascii="Arial" w:hAnsi="Arial" w:cs="Arial"/>
        </w:rPr>
        <w:t xml:space="preserve">El resultado de aprendizaje que se menciona a continuación será </w:t>
      </w:r>
      <w:r w:rsidRPr="00DA785C">
        <w:rPr>
          <w:rFonts w:ascii="Arial" w:hAnsi="Arial" w:cs="Arial"/>
        </w:rPr>
        <w:t>valorado</w:t>
      </w:r>
      <w:r>
        <w:rPr>
          <w:rFonts w:ascii="Arial" w:hAnsi="Arial" w:cs="Arial"/>
        </w:rPr>
        <w:t xml:space="preserve"> o evaluado</w:t>
      </w:r>
      <w:r w:rsidRPr="00DA785C">
        <w:rPr>
          <w:rFonts w:ascii="Arial" w:hAnsi="Arial" w:cs="Arial"/>
        </w:rPr>
        <w:t xml:space="preserve"> por el tutor dual de empresa.</w:t>
      </w:r>
    </w:p>
    <w:p w:rsidR="00894C88" w:rsidP="00894C88" w:rsidRDefault="00894C88" w14:paraId="01F11547" w14:textId="3ADD235D">
      <w:pPr>
        <w:pStyle w:val="Ttulo4"/>
        <w:numPr>
          <w:ilvl w:val="0"/>
          <w:numId w:val="0"/>
        </w:numPr>
        <w:spacing w:before="120" w:after="120" w:line="240" w:lineRule="auto"/>
        <w:ind w:left="864" w:hanging="864"/>
        <w:rPr>
          <w:rFonts w:ascii="Arial" w:hAnsi="Arial" w:cs="Arial"/>
          <w:b/>
          <w:i w:val="0"/>
          <w:iCs w:val="0"/>
          <w:color w:val="002060"/>
        </w:rPr>
      </w:pP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655"/>
        <w:gridCol w:w="881"/>
        <w:gridCol w:w="963"/>
      </w:tblGrid>
      <w:tr w:rsidRPr="00D71939" w:rsidR="00894C88" w:rsidTr="00523AF1" w14:paraId="3C42B854" w14:textId="77777777">
        <w:trPr>
          <w:tblHeader/>
        </w:trPr>
        <w:tc>
          <w:tcPr>
            <w:tcW w:w="7283" w:type="dxa"/>
            <w:gridSpan w:val="2"/>
            <w:shd w:val="clear" w:color="auto" w:fill="FFC000" w:themeFill="accent4"/>
            <w:vAlign w:val="center"/>
          </w:tcPr>
          <w:p w:rsidRPr="00D71939" w:rsidR="00894C88" w:rsidP="00523AF1" w:rsidRDefault="00894C88" w14:paraId="0A05D7D7"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(RA6)</w:t>
            </w:r>
          </w:p>
        </w:tc>
        <w:tc>
          <w:tcPr>
            <w:tcW w:w="1778" w:type="dxa"/>
            <w:gridSpan w:val="2"/>
            <w:shd w:val="clear" w:color="auto" w:fill="FFC000" w:themeFill="accent4"/>
            <w:vAlign w:val="center"/>
          </w:tcPr>
          <w:p w:rsidRPr="00D71939" w:rsidR="00894C88" w:rsidP="00523AF1" w:rsidRDefault="00894C88" w14:paraId="1D3603F6" w14:textId="77777777">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Pr="00D71939" w:rsidR="00894C88" w:rsidTr="00523AF1" w14:paraId="63382F6D" w14:textId="77777777">
        <w:trPr>
          <w:tblHeader/>
        </w:trPr>
        <w:tc>
          <w:tcPr>
            <w:tcW w:w="7283" w:type="dxa"/>
            <w:gridSpan w:val="2"/>
          </w:tcPr>
          <w:p w:rsidRPr="00D71939" w:rsidR="00894C88" w:rsidP="00523AF1" w:rsidRDefault="00894C88" w14:paraId="66A63EB0" w14:textId="77777777">
            <w:pPr>
              <w:pStyle w:val="Prrafodelista"/>
              <w:spacing w:before="120" w:after="120"/>
              <w:ind w:left="0"/>
              <w:contextualSpacing w:val="0"/>
              <w:jc w:val="both"/>
              <w:rPr>
                <w:rFonts w:ascii="Arial" w:hAnsi="Arial" w:cs="Arial"/>
                <w:b/>
                <w:bCs/>
              </w:rPr>
            </w:pPr>
            <w:r w:rsidRPr="008B1183">
              <w:rPr>
                <w:rFonts w:ascii="Arial" w:hAnsi="Arial" w:cs="Arial"/>
                <w:b/>
              </w:rPr>
              <w:t xml:space="preserve">RA6. </w:t>
            </w:r>
            <w:r w:rsidRPr="00557704">
              <w:rPr>
                <w:rFonts w:ascii="Arial" w:hAnsi="Arial" w:cs="Arial"/>
              </w:rPr>
              <w:t>Aplica procesos y procedimientos de sistemas de gestión normalizados, utilizando estándares de calidad y planificando sus fases.</w:t>
            </w:r>
          </w:p>
        </w:tc>
        <w:tc>
          <w:tcPr>
            <w:tcW w:w="1778" w:type="dxa"/>
            <w:gridSpan w:val="2"/>
          </w:tcPr>
          <w:p w:rsidRPr="00D71939" w:rsidR="00894C88" w:rsidP="00523AF1" w:rsidRDefault="00894C88" w14:paraId="12BFCD6B" w14:textId="0B998704">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862275">
              <w:rPr>
                <w:rFonts w:ascii="Arial" w:hAnsi="Arial" w:cs="Arial"/>
                <w:b/>
              </w:rPr>
              <w:t>12.76</w:t>
            </w:r>
            <w:r w:rsidRPr="00D71939">
              <w:rPr>
                <w:rFonts w:ascii="Arial" w:hAnsi="Arial" w:cs="Arial"/>
                <w:b/>
                <w:bCs/>
              </w:rPr>
              <w:t>%</w:t>
            </w:r>
          </w:p>
        </w:tc>
      </w:tr>
      <w:tr w:rsidRPr="00D71939" w:rsidR="00894C88" w:rsidTr="00523AF1" w14:paraId="4FC20E78" w14:textId="77777777">
        <w:trPr>
          <w:tblHeader/>
        </w:trPr>
        <w:tc>
          <w:tcPr>
            <w:tcW w:w="8167" w:type="dxa"/>
            <w:gridSpan w:val="3"/>
            <w:shd w:val="clear" w:color="auto" w:fill="FFF2CC" w:themeFill="accent4" w:themeFillTint="33"/>
            <w:vAlign w:val="center"/>
          </w:tcPr>
          <w:p w:rsidRPr="00D71939" w:rsidR="00894C88" w:rsidP="00523AF1" w:rsidRDefault="00894C88" w14:paraId="7D805338" w14:textId="77777777">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shd w:val="clear" w:color="auto" w:fill="FFF2CC" w:themeFill="accent4" w:themeFillTint="33"/>
            <w:vAlign w:val="center"/>
          </w:tcPr>
          <w:p w:rsidRPr="00D71939" w:rsidR="00894C88" w:rsidP="00523AF1" w:rsidRDefault="00894C88" w14:paraId="3F057764" w14:textId="77777777">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Pr="00D71939" w:rsidR="00894C88" w:rsidTr="00523AF1" w14:paraId="26EE5685" w14:textId="77777777">
        <w:tc>
          <w:tcPr>
            <w:tcW w:w="562" w:type="dxa"/>
            <w:shd w:val="clear" w:color="auto" w:fill="auto"/>
          </w:tcPr>
          <w:p w:rsidRPr="00D71939" w:rsidR="00894C88" w:rsidP="00523AF1" w:rsidRDefault="00894C88" w14:paraId="62B1F4F2" w14:textId="77777777">
            <w:pPr>
              <w:pStyle w:val="Prrafodelista"/>
              <w:spacing w:before="120" w:after="120"/>
              <w:ind w:left="0"/>
              <w:contextualSpacing w:val="0"/>
              <w:rPr>
                <w:rFonts w:ascii="Arial" w:hAnsi="Arial" w:cs="Arial"/>
              </w:rPr>
            </w:pPr>
            <w:r w:rsidRPr="00D71939">
              <w:rPr>
                <w:rFonts w:ascii="Arial" w:hAnsi="Arial" w:cs="Arial"/>
              </w:rPr>
              <w:t>6a:</w:t>
            </w:r>
          </w:p>
        </w:tc>
        <w:tc>
          <w:tcPr>
            <w:tcW w:w="7605" w:type="dxa"/>
            <w:gridSpan w:val="2"/>
            <w:shd w:val="clear" w:color="auto" w:fill="auto"/>
            <w:vAlign w:val="center"/>
          </w:tcPr>
          <w:p w:rsidRPr="00E11E94" w:rsidR="00894C88" w:rsidP="00523AF1" w:rsidRDefault="00894C88" w14:paraId="600EE292" w14:textId="77777777">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reconocido las normas de gestión de la calidad aplicables al mantenimiento de equipos y sistemas electrónicos.</w:t>
            </w:r>
          </w:p>
        </w:tc>
        <w:tc>
          <w:tcPr>
            <w:tcW w:w="894" w:type="dxa"/>
            <w:shd w:val="clear" w:color="auto" w:fill="auto"/>
            <w:vAlign w:val="center"/>
          </w:tcPr>
          <w:p w:rsidRPr="00D71939" w:rsidR="00894C88" w:rsidP="00523AF1" w:rsidRDefault="00067284" w14:paraId="3616E224" w14:textId="75E49686">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894C88" w:rsidTr="00523AF1" w14:paraId="157687C0" w14:textId="77777777">
        <w:tc>
          <w:tcPr>
            <w:tcW w:w="562" w:type="dxa"/>
            <w:shd w:val="clear" w:color="auto" w:fill="auto"/>
          </w:tcPr>
          <w:p w:rsidRPr="00D71939" w:rsidR="00894C88" w:rsidP="00523AF1" w:rsidRDefault="00894C88" w14:paraId="207A052F" w14:textId="77777777">
            <w:pPr>
              <w:pStyle w:val="Prrafodelista"/>
              <w:spacing w:before="120" w:after="120"/>
              <w:ind w:left="0"/>
              <w:contextualSpacing w:val="0"/>
              <w:rPr>
                <w:rFonts w:ascii="Arial" w:hAnsi="Arial" w:cs="Arial"/>
              </w:rPr>
            </w:pPr>
            <w:r w:rsidRPr="00D71939">
              <w:rPr>
                <w:rFonts w:ascii="Arial" w:hAnsi="Arial" w:cs="Arial"/>
              </w:rPr>
              <w:t>6b:</w:t>
            </w:r>
          </w:p>
        </w:tc>
        <w:tc>
          <w:tcPr>
            <w:tcW w:w="7605" w:type="dxa"/>
            <w:gridSpan w:val="2"/>
            <w:shd w:val="clear" w:color="auto" w:fill="auto"/>
            <w:vAlign w:val="center"/>
          </w:tcPr>
          <w:p w:rsidRPr="00E11E94" w:rsidR="00894C88" w:rsidP="00523AF1" w:rsidRDefault="00894C88" w14:paraId="04259FE3" w14:textId="77777777">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definido indicadores de la calidad de los procesos de mantenimiento de equipos y sistemas.</w:t>
            </w:r>
          </w:p>
        </w:tc>
        <w:tc>
          <w:tcPr>
            <w:tcW w:w="894" w:type="dxa"/>
            <w:shd w:val="clear" w:color="auto" w:fill="auto"/>
            <w:vAlign w:val="center"/>
          </w:tcPr>
          <w:p w:rsidRPr="00D71939" w:rsidR="00894C88" w:rsidP="00523AF1" w:rsidRDefault="00067284" w14:paraId="327389B4" w14:textId="7DBCB48C">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894C88" w:rsidTr="00523AF1" w14:paraId="58101E8E" w14:textId="77777777">
        <w:tc>
          <w:tcPr>
            <w:tcW w:w="562" w:type="dxa"/>
            <w:shd w:val="clear" w:color="auto" w:fill="auto"/>
          </w:tcPr>
          <w:p w:rsidRPr="00D71939" w:rsidR="00894C88" w:rsidP="00523AF1" w:rsidRDefault="00894C88" w14:paraId="7F427D8E" w14:textId="77777777">
            <w:pPr>
              <w:pStyle w:val="Prrafodelista"/>
              <w:spacing w:before="120" w:after="120"/>
              <w:ind w:left="0"/>
              <w:contextualSpacing w:val="0"/>
              <w:rPr>
                <w:rFonts w:ascii="Arial" w:hAnsi="Arial" w:cs="Arial"/>
              </w:rPr>
            </w:pPr>
            <w:r w:rsidRPr="00D71939">
              <w:rPr>
                <w:rFonts w:ascii="Arial" w:hAnsi="Arial" w:cs="Arial"/>
              </w:rPr>
              <w:t>6c:</w:t>
            </w:r>
          </w:p>
        </w:tc>
        <w:tc>
          <w:tcPr>
            <w:tcW w:w="7605" w:type="dxa"/>
            <w:gridSpan w:val="2"/>
            <w:shd w:val="clear" w:color="auto" w:fill="auto"/>
            <w:vAlign w:val="center"/>
          </w:tcPr>
          <w:p w:rsidRPr="00E11E94" w:rsidR="00894C88" w:rsidP="00523AF1" w:rsidRDefault="00894C88" w14:paraId="34D7A241" w14:textId="77777777">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establecido los puntos críticos y las pautas de control.</w:t>
            </w:r>
          </w:p>
        </w:tc>
        <w:tc>
          <w:tcPr>
            <w:tcW w:w="894" w:type="dxa"/>
            <w:shd w:val="clear" w:color="auto" w:fill="auto"/>
            <w:vAlign w:val="center"/>
          </w:tcPr>
          <w:p w:rsidRPr="00D71939" w:rsidR="00894C88" w:rsidP="00523AF1" w:rsidRDefault="00067284" w14:paraId="4F786038" w14:textId="79F3C51A">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894C88" w:rsidTr="00523AF1" w14:paraId="682BD0BA" w14:textId="77777777">
        <w:tc>
          <w:tcPr>
            <w:tcW w:w="562" w:type="dxa"/>
            <w:shd w:val="clear" w:color="auto" w:fill="auto"/>
          </w:tcPr>
          <w:p w:rsidRPr="00D71939" w:rsidR="00894C88" w:rsidP="00523AF1" w:rsidRDefault="00894C88" w14:paraId="7D712219" w14:textId="77777777">
            <w:pPr>
              <w:pStyle w:val="Prrafodelista"/>
              <w:spacing w:before="120" w:after="120"/>
              <w:ind w:left="0"/>
              <w:contextualSpacing w:val="0"/>
              <w:rPr>
                <w:rFonts w:ascii="Arial" w:hAnsi="Arial" w:cs="Arial"/>
              </w:rPr>
            </w:pPr>
            <w:r w:rsidRPr="00D71939">
              <w:rPr>
                <w:rFonts w:ascii="Arial" w:hAnsi="Arial" w:cs="Arial"/>
              </w:rPr>
              <w:t>6d:</w:t>
            </w:r>
          </w:p>
        </w:tc>
        <w:tc>
          <w:tcPr>
            <w:tcW w:w="7605" w:type="dxa"/>
            <w:gridSpan w:val="2"/>
            <w:shd w:val="clear" w:color="auto" w:fill="auto"/>
            <w:vAlign w:val="center"/>
          </w:tcPr>
          <w:p w:rsidR="00950784" w:rsidP="00523AF1" w:rsidRDefault="00894C88" w14:paraId="4BBDEDAF" w14:textId="77777777">
            <w:pPr>
              <w:pStyle w:val="Prrafodelista"/>
              <w:spacing w:before="120" w:after="120"/>
              <w:ind w:left="0"/>
              <w:contextualSpacing w:val="0"/>
              <w:jc w:val="both"/>
              <w:rPr>
                <w:rStyle w:val="A10"/>
                <w:rFonts w:ascii="Arial" w:hAnsi="Arial" w:cs="Arial"/>
                <w:sz w:val="22"/>
                <w:szCs w:val="22"/>
              </w:rPr>
            </w:pPr>
            <w:r w:rsidRPr="00E11E94">
              <w:rPr>
                <w:rStyle w:val="A10"/>
                <w:rFonts w:ascii="Arial" w:hAnsi="Arial" w:cs="Arial"/>
                <w:sz w:val="22"/>
                <w:szCs w:val="22"/>
              </w:rPr>
              <w:t>Se han reconocido las normas de aplicación d</w:t>
            </w:r>
          </w:p>
          <w:p w:rsidRPr="00E11E94" w:rsidR="00894C88" w:rsidP="00523AF1" w:rsidRDefault="00894C88" w14:paraId="7836043A" w14:textId="0F4456AD">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e</w:t>
            </w:r>
            <w:bookmarkStart w:name="_GoBack" w:id="21"/>
            <w:bookmarkEnd w:id="21"/>
            <w:r w:rsidRPr="00E11E94">
              <w:rPr>
                <w:rStyle w:val="A10"/>
                <w:rFonts w:ascii="Arial" w:hAnsi="Arial" w:cs="Arial"/>
                <w:sz w:val="22"/>
                <w:szCs w:val="22"/>
              </w:rPr>
              <w:t xml:space="preserve"> la gestión medioambiental en las tareas de mantenimiento.</w:t>
            </w:r>
          </w:p>
        </w:tc>
        <w:tc>
          <w:tcPr>
            <w:tcW w:w="894" w:type="dxa"/>
            <w:shd w:val="clear" w:color="auto" w:fill="auto"/>
            <w:vAlign w:val="center"/>
          </w:tcPr>
          <w:p w:rsidRPr="00D71939" w:rsidR="00894C88" w:rsidP="00523AF1" w:rsidRDefault="00067284" w14:paraId="4B4D1BAE" w14:textId="5225C94E">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894C88" w:rsidTr="00523AF1" w14:paraId="2A3D2207" w14:textId="77777777">
        <w:tc>
          <w:tcPr>
            <w:tcW w:w="562" w:type="dxa"/>
            <w:shd w:val="clear" w:color="auto" w:fill="auto"/>
          </w:tcPr>
          <w:p w:rsidRPr="00D71939" w:rsidR="00894C88" w:rsidP="00523AF1" w:rsidRDefault="00894C88" w14:paraId="73F36CB3" w14:textId="77777777">
            <w:pPr>
              <w:pStyle w:val="Prrafodelista"/>
              <w:spacing w:before="120" w:after="120"/>
              <w:ind w:left="0"/>
              <w:contextualSpacing w:val="0"/>
              <w:rPr>
                <w:rFonts w:ascii="Arial" w:hAnsi="Arial" w:cs="Arial"/>
              </w:rPr>
            </w:pPr>
            <w:r w:rsidRPr="00D71939">
              <w:rPr>
                <w:rFonts w:ascii="Arial" w:hAnsi="Arial" w:cs="Arial"/>
              </w:rPr>
              <w:t>6e:</w:t>
            </w:r>
          </w:p>
        </w:tc>
        <w:tc>
          <w:tcPr>
            <w:tcW w:w="7605" w:type="dxa"/>
            <w:gridSpan w:val="2"/>
            <w:shd w:val="clear" w:color="auto" w:fill="auto"/>
            <w:vAlign w:val="center"/>
          </w:tcPr>
          <w:p w:rsidRPr="00E11E94" w:rsidR="00894C88" w:rsidP="00523AF1" w:rsidRDefault="00894C88" w14:paraId="5C9DF5E7" w14:textId="77777777">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reconocido las normas de aplicación en la prevención y la seguridad en las operaciones de mantenimiento.</w:t>
            </w:r>
          </w:p>
        </w:tc>
        <w:tc>
          <w:tcPr>
            <w:tcW w:w="894" w:type="dxa"/>
            <w:shd w:val="clear" w:color="auto" w:fill="auto"/>
            <w:vAlign w:val="center"/>
          </w:tcPr>
          <w:p w:rsidRPr="00D71939" w:rsidR="00894C88" w:rsidP="00523AF1" w:rsidRDefault="00067284" w14:paraId="32EF87E5" w14:textId="302635AA">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894C88" w:rsidTr="00523AF1" w14:paraId="584A03B5" w14:textId="77777777">
        <w:tc>
          <w:tcPr>
            <w:tcW w:w="562" w:type="dxa"/>
            <w:shd w:val="clear" w:color="auto" w:fill="auto"/>
          </w:tcPr>
          <w:p w:rsidRPr="00D71939" w:rsidR="00894C88" w:rsidP="00523AF1" w:rsidRDefault="00894C88" w14:paraId="064F251D" w14:textId="77777777">
            <w:pPr>
              <w:pStyle w:val="Prrafodelista"/>
              <w:spacing w:before="120" w:after="120"/>
              <w:ind w:left="0"/>
              <w:contextualSpacing w:val="0"/>
              <w:rPr>
                <w:rFonts w:ascii="Arial" w:hAnsi="Arial" w:cs="Arial"/>
              </w:rPr>
            </w:pPr>
            <w:r w:rsidRPr="00D71939">
              <w:rPr>
                <w:rFonts w:ascii="Arial" w:hAnsi="Arial" w:cs="Arial"/>
              </w:rPr>
              <w:t>6f:</w:t>
            </w:r>
          </w:p>
        </w:tc>
        <w:tc>
          <w:tcPr>
            <w:tcW w:w="7605" w:type="dxa"/>
            <w:gridSpan w:val="2"/>
            <w:shd w:val="clear" w:color="auto" w:fill="auto"/>
            <w:vAlign w:val="center"/>
          </w:tcPr>
          <w:p w:rsidRPr="00E11E94" w:rsidR="00894C88" w:rsidP="00523AF1" w:rsidRDefault="00894C88" w14:paraId="254F705A" w14:textId="77777777">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aplicado procedimientos de ajuste de instrumentos de medida y equipos de verificación y control.</w:t>
            </w:r>
          </w:p>
        </w:tc>
        <w:tc>
          <w:tcPr>
            <w:tcW w:w="894" w:type="dxa"/>
            <w:shd w:val="clear" w:color="auto" w:fill="auto"/>
            <w:vAlign w:val="center"/>
          </w:tcPr>
          <w:p w:rsidRPr="00D71939" w:rsidR="00894C88" w:rsidP="00523AF1" w:rsidRDefault="00067284" w14:paraId="7395E39D" w14:textId="10D3FF35">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r w:rsidRPr="00D71939" w:rsidR="00894C88" w:rsidTr="00523AF1" w14:paraId="7C04D36F" w14:textId="77777777">
        <w:tc>
          <w:tcPr>
            <w:tcW w:w="562" w:type="dxa"/>
            <w:shd w:val="clear" w:color="auto" w:fill="auto"/>
          </w:tcPr>
          <w:p w:rsidRPr="00D71939" w:rsidR="00894C88" w:rsidP="00523AF1" w:rsidRDefault="00894C88" w14:paraId="2A7D1265" w14:textId="77777777">
            <w:pPr>
              <w:pStyle w:val="Prrafodelista"/>
              <w:spacing w:before="120" w:after="120"/>
              <w:ind w:left="0"/>
              <w:contextualSpacing w:val="0"/>
              <w:rPr>
                <w:rFonts w:ascii="Arial" w:hAnsi="Arial" w:cs="Arial"/>
              </w:rPr>
            </w:pPr>
            <w:r w:rsidRPr="00D71939">
              <w:rPr>
                <w:rFonts w:ascii="Arial" w:hAnsi="Arial" w:cs="Arial"/>
              </w:rPr>
              <w:lastRenderedPageBreak/>
              <w:t>6g:</w:t>
            </w:r>
          </w:p>
        </w:tc>
        <w:tc>
          <w:tcPr>
            <w:tcW w:w="7605" w:type="dxa"/>
            <w:gridSpan w:val="2"/>
            <w:shd w:val="clear" w:color="auto" w:fill="auto"/>
            <w:vAlign w:val="center"/>
          </w:tcPr>
          <w:p w:rsidRPr="00E11E94" w:rsidR="00894C88" w:rsidP="00523AF1" w:rsidRDefault="00894C88" w14:paraId="1B3765CA" w14:textId="77777777">
            <w:pPr>
              <w:pStyle w:val="Prrafodelista"/>
              <w:spacing w:before="120" w:after="120"/>
              <w:ind w:left="0"/>
              <w:contextualSpacing w:val="0"/>
              <w:jc w:val="both"/>
              <w:rPr>
                <w:rStyle w:val="A10"/>
                <w:sz w:val="22"/>
                <w:szCs w:val="22"/>
              </w:rPr>
            </w:pPr>
            <w:r w:rsidRPr="00E11E94">
              <w:rPr>
                <w:rStyle w:val="A10"/>
                <w:rFonts w:ascii="Arial" w:hAnsi="Arial" w:cs="Arial"/>
                <w:sz w:val="22"/>
                <w:szCs w:val="22"/>
              </w:rPr>
              <w:t>Se han establecido las fases para la aplicación de la gestión integral del mantenimiento de equipos y sistemas electrónicos (gestión de la calidad, gestión medioambiental y gestión de la prevención y 5S, entre otros).</w:t>
            </w:r>
          </w:p>
        </w:tc>
        <w:tc>
          <w:tcPr>
            <w:tcW w:w="894" w:type="dxa"/>
            <w:shd w:val="clear" w:color="auto" w:fill="auto"/>
            <w:vAlign w:val="center"/>
          </w:tcPr>
          <w:p w:rsidRPr="00D71939" w:rsidR="00894C88" w:rsidP="00523AF1" w:rsidRDefault="00067284" w14:paraId="3748B998" w14:textId="0F5DF5AB">
            <w:pPr>
              <w:pStyle w:val="Prrafodelista"/>
              <w:spacing w:before="120" w:after="120"/>
              <w:ind w:left="0"/>
              <w:contextualSpacing w:val="0"/>
              <w:jc w:val="center"/>
              <w:rPr>
                <w:rFonts w:ascii="Arial" w:hAnsi="Arial" w:cs="Arial"/>
                <w:bCs/>
              </w:rPr>
            </w:pPr>
            <w:r>
              <w:rPr>
                <w:rFonts w:ascii="Arial" w:hAnsi="Arial" w:cs="Arial"/>
                <w:bCs/>
              </w:rPr>
              <w:t>14.25</w:t>
            </w:r>
            <w:r w:rsidRPr="00D71939">
              <w:rPr>
                <w:rFonts w:ascii="Arial" w:hAnsi="Arial" w:cs="Arial"/>
                <w:bCs/>
              </w:rPr>
              <w:t>%</w:t>
            </w:r>
          </w:p>
        </w:tc>
      </w:tr>
    </w:tbl>
    <w:p w:rsidR="00894C88" w:rsidP="00894C88" w:rsidRDefault="00894C88" w14:paraId="50A287E4" w14:textId="7EC0BEBE"/>
    <w:p w:rsidRPr="001070ED" w:rsidR="00427970" w:rsidP="00862275" w:rsidRDefault="00427970" w14:paraId="754D162D" w14:textId="2B5F4BF1">
      <w:pPr>
        <w:pStyle w:val="Ttulo3"/>
        <w:rPr>
          <w:i/>
          <w:iCs/>
        </w:rPr>
      </w:pPr>
      <w:bookmarkStart w:name="_Toc211794472" w:id="22"/>
      <w:r>
        <w:t xml:space="preserve">Fase de formación en </w:t>
      </w:r>
      <w:r w:rsidR="00775C15">
        <w:t>empresas u organismo equiparado (FFEOE</w:t>
      </w:r>
      <w:r w:rsidR="00C65C63">
        <w:t>).</w:t>
      </w:r>
      <w:bookmarkEnd w:id="22"/>
    </w:p>
    <w:p w:rsidR="00FB6A2D" w:rsidP="00427970" w:rsidRDefault="00FB6A2D" w14:paraId="546CCC9C" w14:textId="4202BC8F">
      <w:pPr>
        <w:spacing w:before="120" w:after="120" w:line="240" w:lineRule="auto"/>
        <w:ind w:firstLine="431"/>
        <w:jc w:val="both"/>
        <w:rPr>
          <w:rFonts w:ascii="Arial" w:hAnsi="Arial" w:cs="Arial"/>
        </w:rPr>
      </w:pPr>
      <w:r>
        <w:rPr>
          <w:rFonts w:ascii="Arial" w:hAnsi="Arial" w:cs="Arial"/>
        </w:rPr>
        <w:t xml:space="preserve">Según decreto 24/2024 de 21 de noviembre, en su artículo 7 establece, que la fase de formación en centros de trabajo </w:t>
      </w:r>
      <w:r w:rsidR="00427970">
        <w:rPr>
          <w:rFonts w:ascii="Arial" w:hAnsi="Arial" w:cs="Arial"/>
        </w:rPr>
        <w:t>tendrá una duración</w:t>
      </w:r>
      <w:r>
        <w:rPr>
          <w:rFonts w:ascii="Arial" w:hAnsi="Arial" w:cs="Arial"/>
        </w:rPr>
        <w:t xml:space="preserve"> entre 565</w:t>
      </w:r>
      <w:r w:rsidR="00427970">
        <w:rPr>
          <w:rFonts w:ascii="Arial" w:hAnsi="Arial" w:cs="Arial"/>
        </w:rPr>
        <w:t xml:space="preserve"> horas </w:t>
      </w:r>
      <w:r>
        <w:rPr>
          <w:rFonts w:ascii="Arial" w:hAnsi="Arial" w:cs="Arial"/>
        </w:rPr>
        <w:t>y 695</w:t>
      </w:r>
      <w:r w:rsidR="00427970">
        <w:rPr>
          <w:rFonts w:ascii="Arial" w:hAnsi="Arial" w:cs="Arial"/>
        </w:rPr>
        <w:t xml:space="preserve"> horas, siendo las horas de formació</w:t>
      </w:r>
      <w:r w:rsidR="00C65C63">
        <w:rPr>
          <w:rFonts w:ascii="Arial" w:hAnsi="Arial" w:cs="Arial"/>
        </w:rPr>
        <w:t>n</w:t>
      </w:r>
      <w:r>
        <w:rPr>
          <w:rFonts w:ascii="Arial" w:hAnsi="Arial" w:cs="Arial"/>
        </w:rPr>
        <w:t xml:space="preserve"> con carácter general para</w:t>
      </w:r>
      <w:r w:rsidR="00C65C63">
        <w:rPr>
          <w:rFonts w:ascii="Arial" w:hAnsi="Arial" w:cs="Arial"/>
        </w:rPr>
        <w:t xml:space="preserve"> los ciclos de grado </w:t>
      </w:r>
      <w:r>
        <w:rPr>
          <w:rFonts w:ascii="Arial" w:hAnsi="Arial" w:cs="Arial"/>
        </w:rPr>
        <w:t>superior durante</w:t>
      </w:r>
      <w:r w:rsidR="00427970">
        <w:rPr>
          <w:rFonts w:ascii="Arial" w:hAnsi="Arial" w:cs="Arial"/>
        </w:rPr>
        <w:t xml:space="preserve"> el primer y segundo curso conforme se indica en la tabla siguiente:</w:t>
      </w:r>
    </w:p>
    <w:tbl>
      <w:tblPr>
        <w:tblStyle w:val="Tablaconcuadrcula"/>
        <w:tblW w:w="0" w:type="auto"/>
        <w:jc w:val="center"/>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1271"/>
        <w:gridCol w:w="3260"/>
      </w:tblGrid>
      <w:tr w:rsidRPr="008B1183" w:rsidR="00427970" w:rsidTr="00955F83" w14:paraId="2B911E6E" w14:textId="77777777">
        <w:trPr>
          <w:tblHeader/>
          <w:jc w:val="center"/>
        </w:trPr>
        <w:tc>
          <w:tcPr>
            <w:tcW w:w="1271" w:type="dxa"/>
            <w:shd w:val="clear" w:color="auto" w:fill="FFC000" w:themeFill="accent4"/>
          </w:tcPr>
          <w:p w:rsidRPr="008B1183" w:rsidR="00427970" w:rsidP="00955F83" w:rsidRDefault="00427970" w14:paraId="48834A38" w14:textId="77777777">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rsidRPr="008B1183" w:rsidR="00427970" w:rsidP="00955F83" w:rsidRDefault="00427970" w14:paraId="6FC31F35" w14:textId="77777777">
            <w:pPr>
              <w:spacing w:before="120" w:after="120"/>
              <w:jc w:val="center"/>
              <w:rPr>
                <w:rFonts w:ascii="Arial" w:hAnsi="Arial" w:cs="Arial"/>
              </w:rPr>
            </w:pPr>
            <w:r>
              <w:rPr>
                <w:rFonts w:ascii="Arial" w:hAnsi="Arial" w:cs="Arial"/>
                <w:b/>
                <w:bCs/>
                <w:color w:val="000000" w:themeColor="text1"/>
              </w:rPr>
              <w:t>Horas</w:t>
            </w:r>
          </w:p>
        </w:tc>
      </w:tr>
      <w:tr w:rsidRPr="008B1183" w:rsidR="00427970" w:rsidTr="00955F83" w14:paraId="7E0FF829" w14:textId="77777777">
        <w:trPr>
          <w:trHeight w:val="332"/>
          <w:jc w:val="center"/>
        </w:trPr>
        <w:tc>
          <w:tcPr>
            <w:tcW w:w="1271" w:type="dxa"/>
          </w:tcPr>
          <w:p w:rsidRPr="001070ED" w:rsidR="00427970" w:rsidP="00955F83" w:rsidRDefault="00427970" w14:paraId="79492445" w14:textId="77777777">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rsidRPr="008B1183" w:rsidR="00427970" w:rsidP="00955F83" w:rsidRDefault="00470FC6" w14:paraId="060161C2" w14:textId="58A5BD54">
            <w:pPr>
              <w:spacing w:before="120" w:after="120"/>
              <w:jc w:val="both"/>
              <w:rPr>
                <w:rFonts w:ascii="Arial" w:hAnsi="Arial" w:cs="Arial"/>
              </w:rPr>
            </w:pPr>
            <w:r>
              <w:rPr>
                <w:rFonts w:ascii="Arial" w:hAnsi="Arial" w:cs="Arial"/>
              </w:rPr>
              <w:t>18</w:t>
            </w:r>
            <w:r w:rsidR="00FB6A2D">
              <w:rPr>
                <w:rFonts w:ascii="Arial" w:hAnsi="Arial" w:cs="Arial"/>
              </w:rPr>
              <w:t>0 h</w:t>
            </w:r>
            <w:r w:rsidR="00427970">
              <w:rPr>
                <w:rFonts w:ascii="Arial" w:hAnsi="Arial" w:cs="Arial"/>
              </w:rPr>
              <w:t>.</w:t>
            </w:r>
          </w:p>
        </w:tc>
      </w:tr>
      <w:tr w:rsidRPr="008B1183" w:rsidR="00427970" w:rsidTr="00955F83" w14:paraId="53008CE8" w14:textId="77777777">
        <w:trPr>
          <w:trHeight w:val="254"/>
          <w:jc w:val="center"/>
        </w:trPr>
        <w:tc>
          <w:tcPr>
            <w:tcW w:w="1271" w:type="dxa"/>
            <w:shd w:val="clear" w:color="auto" w:fill="FFF2CC" w:themeFill="accent4" w:themeFillTint="33"/>
          </w:tcPr>
          <w:p w:rsidRPr="001070ED" w:rsidR="00427970" w:rsidP="00955F83" w:rsidRDefault="00427970" w14:paraId="45B02EEF" w14:textId="77777777">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rsidRPr="008B1183" w:rsidR="00427970" w:rsidP="00955F83" w:rsidRDefault="00427970" w14:paraId="13057259" w14:textId="38FD2D88">
            <w:pPr>
              <w:spacing w:before="120" w:after="120"/>
              <w:jc w:val="both"/>
              <w:rPr>
                <w:rFonts w:ascii="Arial" w:hAnsi="Arial" w:cs="Arial"/>
              </w:rPr>
            </w:pPr>
            <w:r>
              <w:rPr>
                <w:rFonts w:ascii="Arial" w:hAnsi="Arial" w:cs="Arial"/>
              </w:rPr>
              <w:t>E</w:t>
            </w:r>
            <w:r w:rsidR="00FB6A2D">
              <w:rPr>
                <w:rFonts w:ascii="Arial" w:hAnsi="Arial" w:cs="Arial"/>
              </w:rPr>
              <w:t>ntre 385 h. hasta 515 h</w:t>
            </w:r>
            <w:r>
              <w:rPr>
                <w:rFonts w:ascii="Arial" w:hAnsi="Arial" w:cs="Arial"/>
              </w:rPr>
              <w:t>.</w:t>
            </w:r>
          </w:p>
        </w:tc>
      </w:tr>
    </w:tbl>
    <w:p w:rsidRPr="008B1183" w:rsidR="00EB563E" w:rsidP="00862275" w:rsidRDefault="00EB563E" w14:paraId="1119BAF9" w14:textId="77777777">
      <w:pPr>
        <w:pStyle w:val="Ttulo2"/>
      </w:pPr>
      <w:bookmarkStart w:name="_Toc211794473" w:id="23"/>
      <w:r>
        <w:t>Cálculo de la nota en Función de los criterios de evaluación</w:t>
      </w:r>
      <w:r w:rsidRPr="008B1183">
        <w:t>.</w:t>
      </w:r>
      <w:bookmarkEnd w:id="23"/>
    </w:p>
    <w:p w:rsidRPr="00F53334" w:rsidR="00EB563E" w:rsidP="00862275" w:rsidRDefault="00EB563E" w14:paraId="2326982F" w14:textId="77777777">
      <w:pPr>
        <w:pStyle w:val="Ttulo3"/>
        <w:numPr>
          <w:ilvl w:val="0"/>
          <w:numId w:val="0"/>
        </w:numPr>
        <w:ind w:left="720"/>
      </w:pPr>
    </w:p>
    <w:tbl>
      <w:tblPr>
        <w:tblW w:w="9104" w:type="dxa"/>
        <w:tblLayout w:type="fixed"/>
        <w:tblCellMar>
          <w:left w:w="10" w:type="dxa"/>
          <w:right w:w="10" w:type="dxa"/>
        </w:tblCellMar>
        <w:tblLook w:val="04A0" w:firstRow="1" w:lastRow="0" w:firstColumn="1" w:lastColumn="0" w:noHBand="0" w:noVBand="1"/>
      </w:tblPr>
      <w:tblGrid>
        <w:gridCol w:w="2168"/>
        <w:gridCol w:w="4350"/>
        <w:gridCol w:w="2586"/>
      </w:tblGrid>
      <w:tr w:rsidR="00EB563E" w:rsidTr="00862275" w14:paraId="3D611CE4" w14:textId="77777777">
        <w:trPr>
          <w:trHeight w:val="483"/>
        </w:trPr>
        <w:tc>
          <w:tcPr>
            <w:tcW w:w="2168" w:type="dxa"/>
            <w:tcBorders>
              <w:top w:val="single" w:color="000000" w:sz="2" w:space="0"/>
              <w:left w:val="single" w:color="000000" w:sz="2" w:space="0"/>
              <w:bottom w:val="single" w:color="000000" w:sz="2" w:space="0"/>
            </w:tcBorders>
            <w:shd w:val="clear" w:color="auto" w:fill="FFFF99"/>
            <w:tcMar>
              <w:top w:w="55" w:type="dxa"/>
              <w:left w:w="55" w:type="dxa"/>
              <w:bottom w:w="55" w:type="dxa"/>
              <w:right w:w="55" w:type="dxa"/>
            </w:tcMar>
          </w:tcPr>
          <w:p w:rsidRPr="00F53334" w:rsidR="00EB563E" w:rsidP="00862275" w:rsidRDefault="00EB563E" w14:paraId="1AA8FF9E" w14:textId="77777777">
            <w:pPr>
              <w:pStyle w:val="TableContents"/>
              <w:jc w:val="both"/>
              <w:rPr>
                <w:rFonts w:ascii="Arial" w:hAnsi="Arial" w:eastAsia="Times New Roman" w:cs="Arial"/>
                <w:sz w:val="22"/>
                <w:szCs w:val="22"/>
              </w:rPr>
            </w:pPr>
            <w:r w:rsidRPr="00F53334">
              <w:rPr>
                <w:rFonts w:ascii="Arial" w:hAnsi="Arial" w:eastAsia="Times New Roman" w:cs="Arial"/>
                <w:sz w:val="22"/>
                <w:szCs w:val="22"/>
              </w:rPr>
              <w:t>Instrumento</w:t>
            </w:r>
          </w:p>
        </w:tc>
        <w:tc>
          <w:tcPr>
            <w:tcW w:w="4350" w:type="dxa"/>
            <w:tcBorders>
              <w:top w:val="single" w:color="000000" w:sz="2" w:space="0"/>
              <w:left w:val="single" w:color="000000" w:sz="2" w:space="0"/>
              <w:bottom w:val="single" w:color="000000" w:sz="2" w:space="0"/>
            </w:tcBorders>
            <w:shd w:val="clear" w:color="auto" w:fill="FFFF99"/>
            <w:tcMar>
              <w:top w:w="55" w:type="dxa"/>
              <w:left w:w="55" w:type="dxa"/>
              <w:bottom w:w="55" w:type="dxa"/>
              <w:right w:w="55" w:type="dxa"/>
            </w:tcMar>
          </w:tcPr>
          <w:p w:rsidRPr="00F53334" w:rsidR="00EB563E" w:rsidP="00862275" w:rsidRDefault="00EB563E" w14:paraId="6063213F" w14:textId="77777777">
            <w:pPr>
              <w:pStyle w:val="TableContents"/>
              <w:jc w:val="both"/>
              <w:rPr>
                <w:rFonts w:ascii="Arial" w:hAnsi="Arial" w:eastAsia="Times New Roman" w:cs="Arial"/>
                <w:sz w:val="22"/>
                <w:szCs w:val="22"/>
              </w:rPr>
            </w:pPr>
            <w:r w:rsidRPr="00F53334">
              <w:rPr>
                <w:rFonts w:ascii="Arial" w:hAnsi="Arial" w:eastAsia="Times New Roman" w:cs="Arial"/>
                <w:sz w:val="22"/>
                <w:szCs w:val="22"/>
              </w:rPr>
              <w:t>Pruebas</w:t>
            </w:r>
          </w:p>
        </w:tc>
        <w:tc>
          <w:tcPr>
            <w:tcW w:w="2586" w:type="dxa"/>
            <w:tcBorders>
              <w:top w:val="single" w:color="000000" w:sz="2" w:space="0"/>
              <w:left w:val="single" w:color="000000" w:sz="2" w:space="0"/>
              <w:bottom w:val="single" w:color="000000" w:sz="2" w:space="0"/>
              <w:right w:val="single" w:color="000000" w:sz="2" w:space="0"/>
            </w:tcBorders>
            <w:shd w:val="clear" w:color="auto" w:fill="FFFF99"/>
            <w:tcMar>
              <w:top w:w="55" w:type="dxa"/>
              <w:left w:w="55" w:type="dxa"/>
              <w:bottom w:w="55" w:type="dxa"/>
              <w:right w:w="55" w:type="dxa"/>
            </w:tcMar>
          </w:tcPr>
          <w:p w:rsidRPr="00F53334" w:rsidR="00EB563E" w:rsidP="00862275" w:rsidRDefault="00EB563E" w14:paraId="55FF475A" w14:textId="77777777">
            <w:pPr>
              <w:pStyle w:val="TableContents"/>
              <w:rPr>
                <w:rFonts w:ascii="Arial" w:hAnsi="Arial" w:eastAsia="Times New Roman" w:cs="Arial"/>
                <w:sz w:val="22"/>
                <w:szCs w:val="22"/>
              </w:rPr>
            </w:pPr>
            <w:r w:rsidRPr="00F53334">
              <w:rPr>
                <w:rFonts w:ascii="Arial" w:hAnsi="Arial" w:eastAsia="Times New Roman" w:cs="Arial"/>
                <w:sz w:val="22"/>
                <w:szCs w:val="22"/>
              </w:rPr>
              <w:t xml:space="preserve">% de todos los </w:t>
            </w:r>
            <w:r w:rsidRPr="00F53334">
              <w:rPr>
                <w:rFonts w:ascii="Arial" w:hAnsi="Arial" w:eastAsia="Times New Roman" w:cs="Arial"/>
                <w:b/>
                <w:bCs/>
                <w:sz w:val="22"/>
                <w:szCs w:val="22"/>
              </w:rPr>
              <w:t>Criterios de Evaluación</w:t>
            </w:r>
          </w:p>
        </w:tc>
      </w:tr>
      <w:tr w:rsidR="00EB563E" w:rsidTr="00862275" w14:paraId="03CAA5AC" w14:textId="77777777">
        <w:trPr>
          <w:trHeight w:val="958"/>
        </w:trPr>
        <w:tc>
          <w:tcPr>
            <w:tcW w:w="2168" w:type="dxa"/>
            <w:tcBorders>
              <w:left w:val="single" w:color="000000" w:sz="2" w:space="0"/>
              <w:bottom w:val="single" w:color="000000" w:sz="2" w:space="0"/>
            </w:tcBorders>
            <w:tcMar>
              <w:top w:w="55" w:type="dxa"/>
              <w:left w:w="55" w:type="dxa"/>
              <w:bottom w:w="55" w:type="dxa"/>
              <w:right w:w="55" w:type="dxa"/>
            </w:tcMar>
          </w:tcPr>
          <w:p w:rsidRPr="00F53334" w:rsidR="00EB563E" w:rsidP="00862275" w:rsidRDefault="00EB563E" w14:paraId="519E1E75" w14:textId="77777777">
            <w:pPr>
              <w:pStyle w:val="TableContents"/>
              <w:jc w:val="both"/>
              <w:rPr>
                <w:rFonts w:ascii="Arial" w:hAnsi="Arial" w:eastAsia="Times New Roman" w:cs="Arial"/>
                <w:color w:val="0000CC"/>
                <w:sz w:val="22"/>
                <w:szCs w:val="22"/>
              </w:rPr>
            </w:pPr>
            <w:r w:rsidRPr="00F53334">
              <w:rPr>
                <w:rFonts w:ascii="Arial" w:hAnsi="Arial" w:eastAsia="Times New Roman" w:cs="Arial"/>
                <w:color w:val="0000CC"/>
                <w:sz w:val="22"/>
                <w:szCs w:val="22"/>
              </w:rPr>
              <w:t>Prueba escrita (examen)</w:t>
            </w:r>
          </w:p>
        </w:tc>
        <w:tc>
          <w:tcPr>
            <w:tcW w:w="4350" w:type="dxa"/>
            <w:tcBorders>
              <w:left w:val="single" w:color="000000" w:sz="2" w:space="0"/>
              <w:bottom w:val="single" w:color="000000" w:sz="2" w:space="0"/>
            </w:tcBorders>
            <w:tcMar>
              <w:top w:w="55" w:type="dxa"/>
              <w:left w:w="55" w:type="dxa"/>
              <w:bottom w:w="55" w:type="dxa"/>
              <w:right w:w="55" w:type="dxa"/>
            </w:tcMar>
          </w:tcPr>
          <w:p w:rsidRPr="00F53334" w:rsidR="00EB563E" w:rsidP="00862275" w:rsidRDefault="00EB563E" w14:paraId="3A036138" w14:textId="77777777">
            <w:pPr>
              <w:pStyle w:val="TableContents"/>
              <w:rPr>
                <w:rFonts w:ascii="Arial" w:hAnsi="Arial" w:eastAsia="Times New Roman" w:cs="Arial"/>
                <w:sz w:val="22"/>
                <w:szCs w:val="22"/>
              </w:rPr>
            </w:pPr>
            <w:r w:rsidRPr="00F53334">
              <w:rPr>
                <w:rFonts w:ascii="Arial" w:hAnsi="Arial" w:eastAsia="Times New Roman" w:cs="Arial"/>
                <w:sz w:val="22"/>
                <w:szCs w:val="22"/>
              </w:rPr>
              <w:t>Conceptos teóricos, lenguaje, saber expresar, comprensión lectora, caligrafía, ortografía, cálculos, interpretación de resultados, etc.</w:t>
            </w:r>
          </w:p>
        </w:tc>
        <w:tc>
          <w:tcPr>
            <w:tcW w:w="2586" w:type="dxa"/>
            <w:tcBorders>
              <w:left w:val="single" w:color="000000" w:sz="2" w:space="0"/>
              <w:bottom w:val="single" w:color="000000" w:sz="2" w:space="0"/>
              <w:right w:val="single" w:color="000000" w:sz="2" w:space="0"/>
            </w:tcBorders>
            <w:tcMar>
              <w:top w:w="55" w:type="dxa"/>
              <w:left w:w="55" w:type="dxa"/>
              <w:bottom w:w="55" w:type="dxa"/>
              <w:right w:w="55" w:type="dxa"/>
            </w:tcMar>
          </w:tcPr>
          <w:p w:rsidRPr="00F53334" w:rsidR="00EB563E" w:rsidP="00862275" w:rsidRDefault="00EB563E" w14:paraId="2EB57EB5" w14:textId="77777777">
            <w:pPr>
              <w:pStyle w:val="TableContents"/>
              <w:spacing w:line="360" w:lineRule="auto"/>
              <w:jc w:val="center"/>
              <w:rPr>
                <w:rFonts w:ascii="Arial" w:hAnsi="Arial" w:eastAsia="Times New Roman" w:cs="Arial"/>
                <w:color w:val="FF3333"/>
                <w:sz w:val="22"/>
                <w:szCs w:val="22"/>
              </w:rPr>
            </w:pPr>
            <w:r w:rsidRPr="00F53334">
              <w:rPr>
                <w:rFonts w:ascii="Arial" w:hAnsi="Arial" w:eastAsia="Times New Roman" w:cs="Arial"/>
                <w:color w:val="FF3333"/>
                <w:sz w:val="22"/>
                <w:szCs w:val="22"/>
              </w:rPr>
              <w:t xml:space="preserve"> 45%</w:t>
            </w:r>
          </w:p>
        </w:tc>
      </w:tr>
      <w:tr w:rsidR="00EB563E" w:rsidTr="00862275" w14:paraId="558DCC1E" w14:textId="77777777">
        <w:trPr>
          <w:trHeight w:val="1450"/>
        </w:trPr>
        <w:tc>
          <w:tcPr>
            <w:tcW w:w="2168" w:type="dxa"/>
            <w:tcBorders>
              <w:left w:val="single" w:color="000000" w:sz="2" w:space="0"/>
              <w:bottom w:val="single" w:color="000000" w:sz="2" w:space="0"/>
            </w:tcBorders>
            <w:tcMar>
              <w:top w:w="55" w:type="dxa"/>
              <w:left w:w="55" w:type="dxa"/>
              <w:bottom w:w="55" w:type="dxa"/>
              <w:right w:w="55" w:type="dxa"/>
            </w:tcMar>
          </w:tcPr>
          <w:p w:rsidRPr="00F53334" w:rsidR="00EB563E" w:rsidP="00862275" w:rsidRDefault="00EB563E" w14:paraId="104268A4" w14:textId="77777777">
            <w:pPr>
              <w:pStyle w:val="TableContents"/>
              <w:jc w:val="both"/>
              <w:rPr>
                <w:rFonts w:ascii="Arial" w:hAnsi="Arial" w:eastAsia="Times New Roman" w:cs="Arial"/>
                <w:color w:val="0000CC"/>
                <w:sz w:val="22"/>
                <w:szCs w:val="22"/>
              </w:rPr>
            </w:pPr>
            <w:r w:rsidRPr="00F53334">
              <w:rPr>
                <w:rFonts w:ascii="Arial" w:hAnsi="Arial" w:eastAsia="Times New Roman" w:cs="Arial"/>
                <w:color w:val="0000CC"/>
                <w:sz w:val="22"/>
                <w:szCs w:val="22"/>
              </w:rPr>
              <w:t>Prueba práctica</w:t>
            </w:r>
          </w:p>
        </w:tc>
        <w:tc>
          <w:tcPr>
            <w:tcW w:w="4350" w:type="dxa"/>
            <w:tcBorders>
              <w:left w:val="single" w:color="000000" w:sz="2" w:space="0"/>
              <w:bottom w:val="single" w:color="000000" w:sz="2" w:space="0"/>
            </w:tcBorders>
            <w:tcMar>
              <w:top w:w="55" w:type="dxa"/>
              <w:left w:w="55" w:type="dxa"/>
              <w:bottom w:w="55" w:type="dxa"/>
              <w:right w:w="55" w:type="dxa"/>
            </w:tcMar>
          </w:tcPr>
          <w:p w:rsidRPr="00F53334" w:rsidR="00EB563E" w:rsidP="00862275" w:rsidRDefault="00EB563E" w14:paraId="5EB5150C" w14:textId="77777777">
            <w:pPr>
              <w:pStyle w:val="TableContents"/>
              <w:rPr>
                <w:rFonts w:ascii="Arial" w:hAnsi="Arial" w:eastAsia="Times New Roman" w:cs="Arial"/>
                <w:sz w:val="22"/>
                <w:szCs w:val="22"/>
              </w:rPr>
            </w:pPr>
            <w:r w:rsidRPr="00F53334">
              <w:rPr>
                <w:rFonts w:ascii="Arial" w:hAnsi="Arial" w:eastAsia="Times New Roman" w:cs="Arial"/>
                <w:sz w:val="22"/>
                <w:szCs w:val="22"/>
              </w:rPr>
              <w:t>Desarrollo de prácticas a realizar dentro del aula que implica saber manejar el instrumental de aula, demostración de destreza manual, saber expresar y documentar la memoria, etc.</w:t>
            </w:r>
          </w:p>
        </w:tc>
        <w:tc>
          <w:tcPr>
            <w:tcW w:w="2586" w:type="dxa"/>
            <w:tcBorders>
              <w:left w:val="single" w:color="000000" w:sz="2" w:space="0"/>
              <w:bottom w:val="single" w:color="000000" w:sz="2" w:space="0"/>
              <w:right w:val="single" w:color="000000" w:sz="2" w:space="0"/>
            </w:tcBorders>
            <w:tcMar>
              <w:top w:w="55" w:type="dxa"/>
              <w:left w:w="55" w:type="dxa"/>
              <w:bottom w:w="55" w:type="dxa"/>
              <w:right w:w="55" w:type="dxa"/>
            </w:tcMar>
          </w:tcPr>
          <w:p w:rsidRPr="00F53334" w:rsidR="00EB563E" w:rsidP="00862275" w:rsidRDefault="00EB563E" w14:paraId="63F55369" w14:textId="77777777">
            <w:pPr>
              <w:pStyle w:val="TableContents"/>
              <w:spacing w:line="360" w:lineRule="auto"/>
              <w:jc w:val="center"/>
              <w:rPr>
                <w:rFonts w:ascii="Arial" w:hAnsi="Arial" w:eastAsia="Times New Roman" w:cs="Arial"/>
                <w:color w:val="FF3333"/>
                <w:sz w:val="22"/>
                <w:szCs w:val="22"/>
              </w:rPr>
            </w:pPr>
            <w:r w:rsidRPr="00F53334">
              <w:rPr>
                <w:rFonts w:ascii="Arial" w:hAnsi="Arial" w:eastAsia="Times New Roman" w:cs="Arial"/>
                <w:color w:val="FF3333"/>
                <w:sz w:val="22"/>
                <w:szCs w:val="22"/>
              </w:rPr>
              <w:t>45%</w:t>
            </w:r>
          </w:p>
        </w:tc>
      </w:tr>
      <w:tr w:rsidR="00EB563E" w:rsidTr="00862275" w14:paraId="787EECF7" w14:textId="77777777">
        <w:trPr>
          <w:trHeight w:val="474"/>
        </w:trPr>
        <w:tc>
          <w:tcPr>
            <w:tcW w:w="2168" w:type="dxa"/>
            <w:tcBorders>
              <w:left w:val="single" w:color="000000" w:sz="2" w:space="0"/>
              <w:bottom w:val="single" w:color="000000" w:sz="2" w:space="0"/>
            </w:tcBorders>
            <w:tcMar>
              <w:top w:w="55" w:type="dxa"/>
              <w:left w:w="55" w:type="dxa"/>
              <w:bottom w:w="55" w:type="dxa"/>
              <w:right w:w="55" w:type="dxa"/>
            </w:tcMar>
          </w:tcPr>
          <w:p w:rsidRPr="00F53334" w:rsidR="00EB563E" w:rsidP="00862275" w:rsidRDefault="00EB563E" w14:paraId="3BDC8718" w14:textId="77777777">
            <w:pPr>
              <w:pStyle w:val="TableContents"/>
              <w:jc w:val="both"/>
              <w:rPr>
                <w:rFonts w:ascii="Arial" w:hAnsi="Arial" w:eastAsia="Times New Roman" w:cs="Arial"/>
                <w:color w:val="0000CC"/>
                <w:sz w:val="22"/>
                <w:szCs w:val="22"/>
              </w:rPr>
            </w:pPr>
            <w:r w:rsidRPr="00F53334">
              <w:rPr>
                <w:rFonts w:ascii="Arial" w:hAnsi="Arial" w:eastAsia="Times New Roman" w:cs="Arial"/>
                <w:color w:val="0000CC"/>
                <w:sz w:val="22"/>
                <w:szCs w:val="22"/>
              </w:rPr>
              <w:t>Actitud</w:t>
            </w:r>
          </w:p>
        </w:tc>
        <w:tc>
          <w:tcPr>
            <w:tcW w:w="4350" w:type="dxa"/>
            <w:tcBorders>
              <w:left w:val="single" w:color="000000" w:sz="2" w:space="0"/>
              <w:bottom w:val="single" w:color="000000" w:sz="2" w:space="0"/>
            </w:tcBorders>
            <w:tcMar>
              <w:top w:w="55" w:type="dxa"/>
              <w:left w:w="55" w:type="dxa"/>
              <w:bottom w:w="55" w:type="dxa"/>
              <w:right w:w="55" w:type="dxa"/>
            </w:tcMar>
          </w:tcPr>
          <w:p w:rsidRPr="00F53334" w:rsidR="00EB563E" w:rsidP="00862275" w:rsidRDefault="00EB563E" w14:paraId="163788A6" w14:textId="77777777">
            <w:pPr>
              <w:pStyle w:val="TableContents"/>
              <w:rPr>
                <w:rFonts w:ascii="Arial" w:hAnsi="Arial" w:eastAsia="Times New Roman" w:cs="Arial"/>
                <w:sz w:val="22"/>
                <w:szCs w:val="22"/>
              </w:rPr>
            </w:pPr>
            <w:r w:rsidRPr="00F53334">
              <w:rPr>
                <w:rFonts w:ascii="Arial" w:hAnsi="Arial" w:eastAsia="Times New Roman" w:cs="Arial"/>
                <w:sz w:val="22"/>
                <w:szCs w:val="22"/>
              </w:rPr>
              <w:t>Asistencia habitual, comportamiento, respeto, valores éticos, etc.</w:t>
            </w:r>
          </w:p>
        </w:tc>
        <w:tc>
          <w:tcPr>
            <w:tcW w:w="2586" w:type="dxa"/>
            <w:tcBorders>
              <w:left w:val="single" w:color="000000" w:sz="2" w:space="0"/>
              <w:bottom w:val="single" w:color="000000" w:sz="2" w:space="0"/>
              <w:right w:val="single" w:color="000000" w:sz="2" w:space="0"/>
            </w:tcBorders>
            <w:tcMar>
              <w:top w:w="55" w:type="dxa"/>
              <w:left w:w="55" w:type="dxa"/>
              <w:bottom w:w="55" w:type="dxa"/>
              <w:right w:w="55" w:type="dxa"/>
            </w:tcMar>
          </w:tcPr>
          <w:p w:rsidRPr="00F53334" w:rsidR="00EB563E" w:rsidP="00862275" w:rsidRDefault="00EB563E" w14:paraId="6B82157A" w14:textId="77777777">
            <w:pPr>
              <w:pStyle w:val="TableContents"/>
              <w:spacing w:line="360" w:lineRule="auto"/>
              <w:jc w:val="center"/>
              <w:rPr>
                <w:rFonts w:ascii="Arial" w:hAnsi="Arial" w:eastAsia="Times New Roman" w:cs="Arial"/>
                <w:color w:val="FF3333"/>
                <w:sz w:val="22"/>
                <w:szCs w:val="22"/>
              </w:rPr>
            </w:pPr>
            <w:r w:rsidRPr="00F53334">
              <w:rPr>
                <w:rFonts w:ascii="Arial" w:hAnsi="Arial" w:eastAsia="Times New Roman" w:cs="Arial"/>
                <w:color w:val="FF3333"/>
                <w:sz w:val="22"/>
                <w:szCs w:val="22"/>
              </w:rPr>
              <w:t>10%</w:t>
            </w:r>
          </w:p>
        </w:tc>
      </w:tr>
    </w:tbl>
    <w:p w:rsidR="00E56CAD" w:rsidP="00862275" w:rsidRDefault="00E56CAD" w14:paraId="50B1EE11" w14:textId="1F6D1AEC">
      <w:pPr>
        <w:pStyle w:val="Ttulo3"/>
        <w:numPr>
          <w:ilvl w:val="0"/>
          <w:numId w:val="0"/>
        </w:numPr>
      </w:pPr>
    </w:p>
    <w:p w:rsidR="00EB563E" w:rsidP="00862275" w:rsidRDefault="00EB563E" w14:paraId="42A06C72" w14:textId="77777777">
      <w:pPr>
        <w:pStyle w:val="Ttulo3"/>
        <w:numPr>
          <w:ilvl w:val="0"/>
          <w:numId w:val="0"/>
        </w:numPr>
      </w:pPr>
    </w:p>
    <w:p w:rsidRPr="009B6A41" w:rsidR="00EB563E" w:rsidP="00862275" w:rsidRDefault="00EB563E" w14:paraId="29142440" w14:textId="77777777">
      <w:pPr>
        <w:pStyle w:val="Ttulo2"/>
      </w:pPr>
      <w:bookmarkStart w:name="_Toc211794474" w:id="24"/>
      <w:r w:rsidRPr="009B6A41">
        <w:t>Cálculo de los pesos asignados a cada criterio de evaluación.</w:t>
      </w:r>
      <w:bookmarkEnd w:id="24"/>
    </w:p>
    <w:p w:rsidRPr="00F53334" w:rsidR="007610E2" w:rsidP="00E56CAD" w:rsidRDefault="007610E2" w14:paraId="48735799" w14:textId="488AB79D">
      <w:pPr>
        <w:pStyle w:val="Standard"/>
        <w:spacing w:line="360" w:lineRule="auto"/>
        <w:rPr>
          <w:rFonts w:ascii="Arial" w:hAnsi="Arial" w:eastAsia="Times New Roman" w:cs="Arial"/>
          <w:bCs/>
          <w:color w:val="CE181E"/>
          <w:sz w:val="22"/>
          <w:szCs w:val="22"/>
          <w:lang w:bidi="ar-SA"/>
        </w:rPr>
      </w:pPr>
      <w:r w:rsidRPr="00F53334">
        <w:rPr>
          <w:rFonts w:ascii="Arial" w:hAnsi="Arial" w:eastAsia="Times New Roman" w:cs="Arial"/>
          <w:b/>
          <w:bCs/>
          <w:sz w:val="22"/>
          <w:szCs w:val="22"/>
          <w:lang w:bidi="ar-SA"/>
        </w:rPr>
        <w:t xml:space="preserve">A los 44 Criterios de Evaluación (del 1.a al 6.e) asociados a los Resultados de Aprendizaje de este módulo, se les asignará luego un peso considerando los </w:t>
      </w:r>
      <w:r w:rsidRPr="00F53334">
        <w:rPr>
          <w:rFonts w:ascii="Arial" w:hAnsi="Arial" w:eastAsia="Times New Roman" w:cs="Arial"/>
          <w:b/>
          <w:bCs/>
          <w:sz w:val="22"/>
          <w:szCs w:val="22"/>
          <w:lang w:bidi="ar-SA"/>
        </w:rPr>
        <w:lastRenderedPageBreak/>
        <w:t>instrumentos evaluadores que permiten obtener la nota de trimestre.</w:t>
      </w:r>
      <w:r w:rsidRPr="00F53334">
        <w:rPr>
          <w:rFonts w:ascii="Arial" w:hAnsi="Arial" w:eastAsia="Times New Roman" w:cs="Arial"/>
          <w:bCs/>
          <w:sz w:val="22"/>
          <w:szCs w:val="22"/>
          <w:lang w:bidi="ar-SA"/>
        </w:rPr>
        <w:t xml:space="preserve"> Al ser una tarea muy laboriosa </w:t>
      </w:r>
      <w:r w:rsidRPr="00F53334">
        <w:rPr>
          <w:rFonts w:ascii="Arial" w:hAnsi="Arial" w:eastAsia="Times New Roman" w:cs="Arial"/>
          <w:b/>
          <w:bCs/>
          <w:color w:val="CE181E"/>
          <w:sz w:val="22"/>
          <w:szCs w:val="22"/>
          <w:u w:val="single"/>
          <w:lang w:bidi="ar-SA"/>
        </w:rPr>
        <w:t>se utilizará una hoja de cálculo</w:t>
      </w:r>
      <w:r w:rsidRPr="00F53334">
        <w:rPr>
          <w:rFonts w:ascii="Arial" w:hAnsi="Arial" w:eastAsia="Times New Roman" w:cs="Arial"/>
          <w:bCs/>
          <w:sz w:val="22"/>
          <w:szCs w:val="22"/>
          <w:lang w:bidi="ar-SA"/>
        </w:rPr>
        <w:t>.</w:t>
      </w:r>
    </w:p>
    <w:p w:rsidRPr="00F53334" w:rsidR="007610E2" w:rsidP="00E56CAD" w:rsidRDefault="007610E2" w14:paraId="3A427177" w14:textId="741099A6">
      <w:pPr>
        <w:pStyle w:val="Standard"/>
        <w:spacing w:line="360" w:lineRule="auto"/>
        <w:jc w:val="both"/>
        <w:rPr>
          <w:rFonts w:ascii="Arial" w:hAnsi="Arial" w:eastAsia="Times New Roman" w:cs="Arial"/>
          <w:bCs/>
          <w:sz w:val="22"/>
          <w:szCs w:val="22"/>
          <w:lang w:bidi="ar-SA"/>
        </w:rPr>
      </w:pPr>
      <w:r w:rsidRPr="00F53334">
        <w:rPr>
          <w:rFonts w:ascii="Arial" w:hAnsi="Arial" w:eastAsia="Times New Roman" w:cs="Arial"/>
          <w:bCs/>
          <w:sz w:val="22"/>
          <w:szCs w:val="22"/>
          <w:u w:val="single"/>
          <w:lang w:bidi="ar-SA"/>
        </w:rPr>
        <w:t>A tener en cuenta:</w:t>
      </w:r>
      <w:r w:rsidRPr="00F53334">
        <w:rPr>
          <w:rFonts w:ascii="Arial" w:hAnsi="Arial" w:eastAsia="Times New Roman" w:cs="Arial"/>
          <w:bCs/>
          <w:sz w:val="22"/>
          <w:szCs w:val="22"/>
          <w:lang w:bidi="ar-SA"/>
        </w:rPr>
        <w:t xml:space="preserve"> Algunos CE obtienen un peso del 0% indicando que “el criterio existe, pero no se aplica por algún motivo (bien no es posible o no lo vamos a utilizar, etc.)”, lo cual es perfectamente válido.</w:t>
      </w:r>
    </w:p>
    <w:p w:rsidR="007610E2" w:rsidP="007610E2" w:rsidRDefault="007610E2" w14:paraId="2207C1B1" w14:textId="099F223C">
      <w:pPr>
        <w:pStyle w:val="Standard"/>
        <w:autoSpaceDE w:val="0"/>
        <w:spacing w:line="360" w:lineRule="auto"/>
        <w:jc w:val="both"/>
        <w:rPr>
          <w:rFonts w:ascii="Arial" w:hAnsi="Arial" w:eastAsia="Times New Roman" w:cs="Arial"/>
          <w:bCs/>
          <w:sz w:val="22"/>
          <w:szCs w:val="22"/>
          <w:lang w:bidi="ar-SA"/>
        </w:rPr>
      </w:pPr>
      <w:r w:rsidRPr="00F53334">
        <w:rPr>
          <w:rFonts w:ascii="Arial" w:hAnsi="Arial" w:eastAsia="Times New Roman" w:cs="Arial"/>
          <w:bCs/>
          <w:sz w:val="22"/>
          <w:szCs w:val="22"/>
          <w:lang w:bidi="ar-SA"/>
        </w:rPr>
        <w:t xml:space="preserve">Los resultados de la hoja de </w:t>
      </w:r>
      <w:r w:rsidRPr="00F53334" w:rsidR="00F53334">
        <w:rPr>
          <w:rFonts w:ascii="Arial" w:hAnsi="Arial" w:eastAsia="Times New Roman" w:cs="Arial"/>
          <w:bCs/>
          <w:sz w:val="22"/>
          <w:szCs w:val="22"/>
          <w:lang w:bidi="ar-SA"/>
        </w:rPr>
        <w:t>cálculo</w:t>
      </w:r>
      <w:r w:rsidRPr="00F53334">
        <w:rPr>
          <w:rFonts w:ascii="Arial" w:hAnsi="Arial" w:eastAsia="Times New Roman" w:cs="Arial"/>
          <w:bCs/>
          <w:sz w:val="22"/>
          <w:szCs w:val="22"/>
          <w:lang w:bidi="ar-SA"/>
        </w:rPr>
        <w:t xml:space="preserve"> son los siguientes:</w:t>
      </w:r>
    </w:p>
    <w:p w:rsidRPr="00F53334" w:rsidR="00E56CAD" w:rsidP="00E56CAD" w:rsidRDefault="00E56CAD" w14:paraId="38F10701" w14:textId="4EECBBA3">
      <w:pPr>
        <w:pStyle w:val="Standard"/>
        <w:autoSpaceDE w:val="0"/>
        <w:spacing w:line="360" w:lineRule="auto"/>
        <w:ind w:left="-1418"/>
        <w:jc w:val="both"/>
        <w:rPr>
          <w:rFonts w:ascii="Arial" w:hAnsi="Arial" w:eastAsia="Times New Roman" w:cs="Arial"/>
          <w:bCs/>
          <w:sz w:val="22"/>
          <w:szCs w:val="22"/>
          <w:lang w:bidi="ar-SA"/>
        </w:rPr>
      </w:pPr>
      <w:r w:rsidRPr="00E56CAD">
        <w:rPr>
          <w:rFonts w:ascii="Arial" w:hAnsi="Arial" w:eastAsia="Times New Roman" w:cs="Arial"/>
          <w:bCs/>
          <w:noProof/>
          <w:sz w:val="22"/>
          <w:szCs w:val="22"/>
          <w:lang w:eastAsia="es-ES" w:bidi="ar-SA"/>
        </w:rPr>
        <w:drawing>
          <wp:inline distT="0" distB="0" distL="0" distR="0" wp14:anchorId="6AE72E55" wp14:editId="1283FA3C">
            <wp:extent cx="7142179" cy="5772150"/>
            <wp:effectExtent l="0" t="0" r="190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154021" cy="5781720"/>
                    </a:xfrm>
                    <a:prstGeom prst="rect">
                      <a:avLst/>
                    </a:prstGeom>
                  </pic:spPr>
                </pic:pic>
              </a:graphicData>
            </a:graphic>
          </wp:inline>
        </w:drawing>
      </w:r>
    </w:p>
    <w:p w:rsidR="007610E2" w:rsidP="007610E2" w:rsidRDefault="007610E2" w14:paraId="5A4AD47F" w14:textId="44B31AC5"/>
    <w:p w:rsidRPr="007610E2" w:rsidR="00F53334" w:rsidP="007610E2" w:rsidRDefault="00F53334" w14:paraId="35253A93" w14:textId="77777777"/>
    <w:p w:rsidRPr="00862275" w:rsidR="005C41BD" w:rsidP="00862275" w:rsidRDefault="005C41BD" w14:paraId="0AC44327" w14:textId="3F33BFBB">
      <w:pPr>
        <w:pStyle w:val="Ttulo2"/>
      </w:pPr>
      <w:bookmarkStart w:name="_Toc211794475" w:id="25"/>
      <w:r w:rsidRPr="00862275">
        <w:t>Obtención de la calificación final del módulo.</w:t>
      </w:r>
      <w:bookmarkEnd w:id="25"/>
    </w:p>
    <w:p w:rsidRPr="008B1183" w:rsidR="005C41BD" w:rsidP="007C0826" w:rsidRDefault="005C41BD" w14:paraId="0AF66461" w14:textId="163C8A31">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Pr="008B1183" w:rsidR="00CE5225">
        <w:rPr>
          <w:rFonts w:ascii="Arial" w:hAnsi="Arial" w:cs="Arial"/>
        </w:rPr>
        <w:t>.</w:t>
      </w: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3020"/>
        <w:gridCol w:w="3020"/>
        <w:gridCol w:w="3021"/>
      </w:tblGrid>
      <w:tr w:rsidRPr="008B1183" w:rsidR="005C41BD" w:rsidTr="00D77F6D" w14:paraId="3A25F03D" w14:textId="77777777">
        <w:trPr>
          <w:tblHeader/>
        </w:trPr>
        <w:tc>
          <w:tcPr>
            <w:tcW w:w="9061" w:type="dxa"/>
            <w:gridSpan w:val="3"/>
            <w:shd w:val="clear" w:color="auto" w:fill="FFC000" w:themeFill="accent4"/>
          </w:tcPr>
          <w:p w:rsidRPr="008B1183" w:rsidR="005C41BD" w:rsidP="007C0826" w:rsidRDefault="005C41BD" w14:paraId="206E14F0" w14:textId="77777777">
            <w:pPr>
              <w:pStyle w:val="Default"/>
              <w:spacing w:before="120" w:after="120"/>
              <w:jc w:val="center"/>
              <w:rPr>
                <w:b/>
                <w:sz w:val="22"/>
                <w:szCs w:val="22"/>
              </w:rPr>
            </w:pPr>
            <w:r w:rsidRPr="008B1183">
              <w:rPr>
                <w:b/>
                <w:sz w:val="22"/>
                <w:szCs w:val="22"/>
              </w:rPr>
              <w:lastRenderedPageBreak/>
              <w:t>Obtención de la calificación de cada Resultado de Aprendizaje.</w:t>
            </w:r>
          </w:p>
        </w:tc>
      </w:tr>
      <w:tr w:rsidRPr="008B1183" w:rsidR="005C41BD" w:rsidTr="00D77F6D" w14:paraId="01C43851" w14:textId="77777777">
        <w:trPr>
          <w:trHeight w:val="794"/>
        </w:trPr>
        <w:tc>
          <w:tcPr>
            <w:tcW w:w="3020" w:type="dxa"/>
          </w:tcPr>
          <w:p w:rsidRPr="008B1183" w:rsidR="005C41BD" w:rsidP="00114DE0" w:rsidRDefault="005C41BD" w14:paraId="5C7E1EB6" w14:textId="512DBE9D">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rsidRPr="008B1183" w:rsidR="005C41BD" w:rsidP="008900EE" w:rsidRDefault="005C41BD" w14:paraId="6D6D220D" w14:textId="56FBB593">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rsidRPr="008B1183" w:rsidR="005C41BD" w:rsidP="007C0826" w:rsidRDefault="005C41BD" w14:paraId="0EC0492F" w14:textId="101296CD">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Pr="008B1183" w:rsidR="005C41BD" w:rsidTr="00D77F6D" w14:paraId="1A1176C3" w14:textId="77777777">
        <w:trPr>
          <w:trHeight w:val="794"/>
        </w:trPr>
        <w:tc>
          <w:tcPr>
            <w:tcW w:w="3020" w:type="dxa"/>
            <w:shd w:val="clear" w:color="auto" w:fill="FFF2CC" w:themeFill="accent4" w:themeFillTint="33"/>
          </w:tcPr>
          <w:p w:rsidRPr="008B1183" w:rsidR="005C41BD" w:rsidP="00114DE0" w:rsidRDefault="005C41BD" w14:paraId="5FB11D4B" w14:textId="6984A1CD">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rsidRPr="008B1183" w:rsidR="005C41BD" w:rsidP="007C0826" w:rsidRDefault="005C41BD" w14:paraId="28BDA3FC" w14:textId="330EE232">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rsidRPr="008B1183" w:rsidR="005C41BD" w:rsidP="00114DE0" w:rsidRDefault="005C41BD" w14:paraId="0E48CDF2" w14:textId="644A53C4">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rsidRPr="008B1183" w:rsidR="005C41BD" w:rsidP="007C0826" w:rsidRDefault="005C41BD" w14:paraId="54B00F24" w14:textId="77777777">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rsidRPr="008B1183" w:rsidR="005C41BD" w:rsidP="007C0826" w:rsidRDefault="000B233B" w14:paraId="4F732021" w14:textId="49679D76">
      <w:pPr>
        <w:spacing w:before="120" w:after="120" w:line="240" w:lineRule="auto"/>
        <w:ind w:firstLine="431"/>
        <w:jc w:val="both"/>
        <w:rPr>
          <w:rFonts w:ascii="Arial" w:hAnsi="Arial" w:cs="Arial"/>
        </w:rPr>
      </w:pPr>
      <w:r w:rsidRPr="008B1183">
        <w:rPr>
          <w:rFonts w:ascii="Arial" w:hAnsi="Arial" w:cs="Arial"/>
        </w:rPr>
        <w:t>L</w:t>
      </w:r>
      <w:r w:rsidRPr="008B1183" w:rsidR="005C41BD">
        <w:rPr>
          <w:rFonts w:ascii="Arial" w:hAnsi="Arial" w:cs="Arial"/>
        </w:rPr>
        <w:t xml:space="preserve">a calificación final (CF) del módulo </w:t>
      </w:r>
      <w:r w:rsidRPr="008B1183">
        <w:rPr>
          <w:rFonts w:ascii="Arial" w:hAnsi="Arial" w:cs="Arial"/>
        </w:rPr>
        <w:t xml:space="preserve">se obtiene </w:t>
      </w:r>
      <w:r w:rsidRPr="008B1183" w:rsidR="005C41BD">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9061"/>
      </w:tblGrid>
      <w:tr w:rsidRPr="008B1183" w:rsidR="005C41BD" w:rsidTr="00D77F6D" w14:paraId="4D2249FC" w14:textId="77777777">
        <w:trPr>
          <w:tblHeader/>
        </w:trPr>
        <w:tc>
          <w:tcPr>
            <w:tcW w:w="9061" w:type="dxa"/>
            <w:shd w:val="clear" w:color="auto" w:fill="FFC000" w:themeFill="accent4"/>
          </w:tcPr>
          <w:p w:rsidRPr="008B1183" w:rsidR="005C41BD" w:rsidP="007C0826" w:rsidRDefault="005C41BD" w14:paraId="56E5E8D6" w14:textId="77777777">
            <w:pPr>
              <w:pStyle w:val="Default"/>
              <w:spacing w:before="120" w:after="120"/>
              <w:jc w:val="center"/>
              <w:rPr>
                <w:b/>
                <w:sz w:val="22"/>
                <w:szCs w:val="22"/>
              </w:rPr>
            </w:pPr>
            <w:r w:rsidRPr="008B1183">
              <w:rPr>
                <w:b/>
                <w:sz w:val="22"/>
                <w:szCs w:val="22"/>
              </w:rPr>
              <w:t>Obtención de la calificación final del módulo.</w:t>
            </w:r>
          </w:p>
        </w:tc>
      </w:tr>
      <w:tr w:rsidRPr="008B1183" w:rsidR="005C41BD" w:rsidTr="00D77F6D" w14:paraId="572CBB2B" w14:textId="77777777">
        <w:trPr>
          <w:trHeight w:val="794"/>
        </w:trPr>
        <w:tc>
          <w:tcPr>
            <w:tcW w:w="9061" w:type="dxa"/>
          </w:tcPr>
          <w:p w:rsidRPr="008B1183" w:rsidR="005C41BD" w:rsidP="008900EE" w:rsidRDefault="005C41BD" w14:paraId="377D2622" w14:textId="72353FD3">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rsidRPr="008B1183" w:rsidR="005C41BD" w:rsidP="007C0826" w:rsidRDefault="005C41BD" w14:paraId="4EFCE9AC" w14:textId="77777777">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rsidRPr="00C62A0C" w:rsidR="005C41BD" w:rsidP="00862275" w:rsidRDefault="005C41BD" w14:paraId="47B88FFB" w14:textId="32EDBF1E">
      <w:pPr>
        <w:pStyle w:val="Ttulo3"/>
      </w:pPr>
      <w:bookmarkStart w:name="_Toc211794476" w:id="26"/>
      <w:r w:rsidRPr="00C62A0C">
        <w:t>Mínimos exigibles para la superación del módulo.</w:t>
      </w:r>
      <w:bookmarkEnd w:id="26"/>
    </w:p>
    <w:p w:rsidRPr="00C62A0C" w:rsidR="005C41BD" w:rsidP="00112E08" w:rsidRDefault="005C41BD" w14:paraId="3A6052AF" w14:textId="764F25FA">
      <w:pPr>
        <w:pStyle w:val="Default"/>
        <w:spacing w:before="120" w:after="120"/>
        <w:ind w:firstLine="708"/>
        <w:jc w:val="both"/>
        <w:rPr>
          <w:sz w:val="22"/>
          <w:szCs w:val="22"/>
        </w:rPr>
      </w:pPr>
      <w:r w:rsidRPr="00C62A0C">
        <w:rPr>
          <w:sz w:val="22"/>
          <w:szCs w:val="22"/>
        </w:rPr>
        <w:t xml:space="preserve">Para que un Resultado de Aprendizaje se considere alcanzado en su grado mínimo, el alumno o alumna deberá tener un </w:t>
      </w:r>
      <w:r w:rsidRPr="00112E08">
        <w:rPr>
          <w:sz w:val="22"/>
          <w:szCs w:val="22"/>
        </w:rPr>
        <w:t>mínimo de 5 puntos sobre 10 en todos los Resultados de Aprendizaje</w:t>
      </w:r>
      <w:r w:rsidRPr="00C62A0C">
        <w:rPr>
          <w:sz w:val="22"/>
          <w:szCs w:val="22"/>
        </w:rPr>
        <w:t xml:space="preserve">. Deberá acreditar que ha alcanzado el nivel de competencia conforme a las capacidades, destrezas y habilidades profesionales y personales que ha de adquirir a lo largo del curso. </w:t>
      </w:r>
    </w:p>
    <w:p w:rsidRPr="00C62A0C" w:rsidR="00F53334" w:rsidP="00862275" w:rsidRDefault="00F53334" w14:paraId="5570D2BE" w14:textId="58D9B0B2">
      <w:pPr>
        <w:pStyle w:val="Ttulo3"/>
        <w:numPr>
          <w:ilvl w:val="0"/>
          <w:numId w:val="0"/>
        </w:numPr>
        <w:ind w:left="720"/>
      </w:pPr>
    </w:p>
    <w:p w:rsidRPr="00C62A0C" w:rsidR="00F53334" w:rsidP="00862275" w:rsidRDefault="00F53334" w14:paraId="4BFE83E5" w14:textId="2B9BFD9E">
      <w:pPr>
        <w:pStyle w:val="Ttulo2"/>
      </w:pPr>
      <w:bookmarkStart w:name="_Toc211794477" w:id="27"/>
      <w:r w:rsidRPr="00C62A0C">
        <w:t>PÉRDIDA DEL DERECHO DE EVALUACIÓN CONTINUA</w:t>
      </w:r>
      <w:bookmarkEnd w:id="27"/>
    </w:p>
    <w:p w:rsidRPr="00C62A0C" w:rsidR="00F53334" w:rsidP="00112E08" w:rsidRDefault="00F53334" w14:paraId="7E16D5E2" w14:textId="27DC7DFB">
      <w:pPr>
        <w:pStyle w:val="Default"/>
        <w:spacing w:before="120" w:after="120"/>
        <w:ind w:firstLine="708"/>
        <w:jc w:val="both"/>
        <w:rPr>
          <w:sz w:val="22"/>
          <w:szCs w:val="22"/>
        </w:rPr>
      </w:pPr>
      <w:r w:rsidRPr="00112E08">
        <w:rPr>
          <w:sz w:val="22"/>
          <w:szCs w:val="22"/>
        </w:rPr>
        <w:t xml:space="preserve">Este apartado tiene muy en cuenta la asistencia. Si un alumno o alumna superase el 15% de horas faltadas NO JUSTIFICADAS para este módulo, supondrá perder el derecho a la evaluación continua. Como se ha indicado anteriormente el módulo se plantea desde el punto de vista práctico con un gran contenido procedimental, esto conlleva a que el alumno que pierda el derecho a la evaluación continua por faltas de asistencia, aunque carece de capacidad para superar por </w:t>
      </w:r>
      <w:r w:rsidRPr="00112E08" w:rsidR="00325D3B">
        <w:rPr>
          <w:sz w:val="22"/>
          <w:szCs w:val="22"/>
        </w:rPr>
        <w:t>sí</w:t>
      </w:r>
      <w:r w:rsidRPr="00112E08">
        <w:rPr>
          <w:sz w:val="22"/>
          <w:szCs w:val="22"/>
        </w:rPr>
        <w:t xml:space="preserve"> mismo el módulo tendrá derecho a un examen final en junio de todos los contenidos trimestrales además de tener que entregar todos los informes de las prácticas realizadas durante el curso académico como condición previa para poder aprobar el examen práctico.</w:t>
      </w:r>
    </w:p>
    <w:p w:rsidRPr="00112E08" w:rsidR="00F53334" w:rsidP="00112E08" w:rsidRDefault="00F53334" w14:paraId="4D183C4E" w14:textId="77777777">
      <w:pPr>
        <w:pStyle w:val="Default"/>
        <w:spacing w:before="120" w:after="120"/>
        <w:ind w:firstLine="708"/>
        <w:jc w:val="both"/>
        <w:rPr>
          <w:sz w:val="22"/>
          <w:szCs w:val="22"/>
        </w:rPr>
      </w:pPr>
    </w:p>
    <w:p w:rsidRPr="00C62A0C" w:rsidR="00F53334" w:rsidP="00112E08" w:rsidRDefault="00F53334" w14:paraId="35CE6A42" w14:textId="6662CCF3">
      <w:pPr>
        <w:pStyle w:val="Default"/>
        <w:spacing w:before="120" w:after="120"/>
        <w:ind w:firstLine="708"/>
        <w:jc w:val="both"/>
        <w:rPr>
          <w:sz w:val="22"/>
          <w:szCs w:val="22"/>
        </w:rPr>
      </w:pPr>
      <w:r w:rsidRPr="00112E08">
        <w:rPr>
          <w:sz w:val="22"/>
          <w:szCs w:val="22"/>
        </w:rPr>
        <w:t xml:space="preserve">Si llegado el caso el alumno o alumna no lograse superar el módulo en ninguna de las dos evaluaciones </w:t>
      </w:r>
      <w:r w:rsidRPr="00112E08" w:rsidR="00325D3B">
        <w:rPr>
          <w:sz w:val="22"/>
          <w:szCs w:val="22"/>
        </w:rPr>
        <w:t>finales,</w:t>
      </w:r>
      <w:r w:rsidRPr="00112E08">
        <w:rPr>
          <w:sz w:val="22"/>
          <w:szCs w:val="22"/>
        </w:rPr>
        <w:t xml:space="preserve"> pero cumple los requisitos para poder pasar de curso, posteriormente podrá realizar una prueba extraordinaria en la que se aplicarán idénticos criterios de calificación por el profesor encargado de evaluar el módulo.</w:t>
      </w:r>
    </w:p>
    <w:p w:rsidRPr="00C62A0C" w:rsidR="00F53334" w:rsidP="007C0826" w:rsidRDefault="00F53334" w14:paraId="130996B7" w14:textId="088AD968">
      <w:pPr>
        <w:spacing w:before="120" w:after="120" w:line="240" w:lineRule="auto"/>
        <w:ind w:firstLine="431"/>
        <w:jc w:val="both"/>
        <w:rPr>
          <w:rFonts w:ascii="Arial" w:hAnsi="Arial" w:cs="Arial"/>
        </w:rPr>
      </w:pPr>
    </w:p>
    <w:p w:rsidRPr="00C62A0C" w:rsidR="00F53334" w:rsidP="007C0826" w:rsidRDefault="00F53334" w14:paraId="51C31125" w14:textId="77777777">
      <w:pPr>
        <w:spacing w:before="120" w:after="120" w:line="240" w:lineRule="auto"/>
        <w:ind w:firstLine="431"/>
        <w:jc w:val="both"/>
        <w:rPr>
          <w:rFonts w:ascii="Arial" w:hAnsi="Arial" w:cs="Arial"/>
        </w:rPr>
      </w:pPr>
    </w:p>
    <w:p w:rsidRPr="00C62A0C" w:rsidR="005C41BD" w:rsidP="00862275" w:rsidRDefault="005C41BD" w14:paraId="6311D6C9" w14:textId="777B9FD2">
      <w:pPr>
        <w:pStyle w:val="Ttulo3"/>
      </w:pPr>
      <w:bookmarkStart w:name="_Toc211794478" w:id="28"/>
      <w:r w:rsidRPr="00C62A0C">
        <w:lastRenderedPageBreak/>
        <w:t>Recuperación de pendientes.</w:t>
      </w:r>
      <w:bookmarkEnd w:id="28"/>
    </w:p>
    <w:p w:rsidRPr="00C62A0C" w:rsidR="005C41BD" w:rsidP="0022755C" w:rsidRDefault="0022755C" w14:paraId="5FC708BC" w14:textId="64F3DA16">
      <w:pPr>
        <w:pStyle w:val="Default"/>
        <w:spacing w:before="120" w:after="120"/>
        <w:ind w:firstLine="708"/>
        <w:jc w:val="both"/>
        <w:rPr>
          <w:sz w:val="22"/>
          <w:szCs w:val="22"/>
        </w:rPr>
      </w:pPr>
      <w:r w:rsidRPr="00C62A0C">
        <w:rPr>
          <w:sz w:val="22"/>
          <w:szCs w:val="22"/>
        </w:rPr>
        <w:t>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prácticas de recuperación finales y 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1431"/>
        <w:gridCol w:w="5227"/>
        <w:gridCol w:w="1666"/>
        <w:gridCol w:w="737"/>
      </w:tblGrid>
      <w:tr w:rsidRPr="00C62A0C" w:rsidR="00F44ED5" w:rsidTr="00F44ED5" w14:paraId="21D07EC0" w14:textId="77777777">
        <w:trPr>
          <w:trHeight w:val="354"/>
          <w:tblHeader/>
        </w:trPr>
        <w:tc>
          <w:tcPr>
            <w:tcW w:w="1431" w:type="dxa"/>
            <w:shd w:val="clear" w:color="auto" w:fill="FFC000" w:themeFill="accent4"/>
            <w:vAlign w:val="center"/>
          </w:tcPr>
          <w:p w:rsidRPr="00C62A0C" w:rsidR="00F44ED5" w:rsidP="007C0826" w:rsidRDefault="00F44ED5" w14:paraId="300F9817" w14:textId="77777777">
            <w:pPr>
              <w:pStyle w:val="Prrafodelista"/>
              <w:spacing w:before="120" w:after="120"/>
              <w:ind w:left="0"/>
              <w:contextualSpacing w:val="0"/>
              <w:jc w:val="center"/>
              <w:rPr>
                <w:rFonts w:ascii="Arial" w:hAnsi="Arial" w:cs="Arial"/>
                <w:b/>
                <w:bCs/>
                <w:color w:val="000000" w:themeColor="text1"/>
                <w:lang w:val="es-ES_tradnl"/>
              </w:rPr>
            </w:pPr>
            <w:r w:rsidRPr="00C62A0C">
              <w:rPr>
                <w:rFonts w:ascii="Arial" w:hAnsi="Arial" w:cs="Arial"/>
                <w:b/>
                <w:bCs/>
                <w:color w:val="000000" w:themeColor="text1"/>
                <w:lang w:val="es-ES_tradnl"/>
              </w:rPr>
              <w:t>Enfoque</w:t>
            </w:r>
          </w:p>
        </w:tc>
        <w:tc>
          <w:tcPr>
            <w:tcW w:w="5227" w:type="dxa"/>
            <w:shd w:val="clear" w:color="auto" w:fill="FFC000" w:themeFill="accent4"/>
            <w:vAlign w:val="center"/>
          </w:tcPr>
          <w:p w:rsidRPr="00C62A0C" w:rsidR="00F44ED5" w:rsidP="007C0826" w:rsidRDefault="00F44ED5" w14:paraId="614A7236" w14:textId="77777777">
            <w:pPr>
              <w:pStyle w:val="Prrafodelista"/>
              <w:spacing w:before="120" w:after="120"/>
              <w:ind w:left="0"/>
              <w:contextualSpacing w:val="0"/>
              <w:jc w:val="center"/>
              <w:rPr>
                <w:rFonts w:ascii="Arial" w:hAnsi="Arial" w:cs="Arial"/>
                <w:b/>
                <w:bCs/>
                <w:color w:val="000000" w:themeColor="text1"/>
                <w:lang w:val="es-ES_tradnl"/>
              </w:rPr>
            </w:pPr>
            <w:r w:rsidRPr="00C62A0C">
              <w:rPr>
                <w:rFonts w:ascii="Arial" w:hAnsi="Arial" w:cs="Arial"/>
                <w:b/>
                <w:bCs/>
                <w:color w:val="000000" w:themeColor="text1"/>
                <w:lang w:val="es-ES_tradnl"/>
              </w:rPr>
              <w:t>Prueba/Tareas</w:t>
            </w:r>
          </w:p>
        </w:tc>
        <w:tc>
          <w:tcPr>
            <w:tcW w:w="1666" w:type="dxa"/>
            <w:shd w:val="clear" w:color="auto" w:fill="FFC000" w:themeFill="accent4"/>
            <w:vAlign w:val="center"/>
          </w:tcPr>
          <w:p w:rsidRPr="00C62A0C" w:rsidR="00F44ED5" w:rsidP="00F44ED5" w:rsidRDefault="00F44ED5" w14:paraId="7639FC5F" w14:textId="4F87EE98">
            <w:pPr>
              <w:pStyle w:val="Prrafodelista"/>
              <w:spacing w:before="120" w:after="120"/>
              <w:ind w:left="0"/>
              <w:contextualSpacing w:val="0"/>
              <w:jc w:val="center"/>
              <w:rPr>
                <w:rFonts w:ascii="Arial" w:hAnsi="Arial" w:cs="Arial"/>
                <w:b/>
                <w:bCs/>
                <w:color w:val="000000" w:themeColor="text1"/>
                <w:lang w:val="es-ES_tradnl"/>
              </w:rPr>
            </w:pPr>
            <w:r w:rsidRPr="00C62A0C">
              <w:rPr>
                <w:rFonts w:ascii="Arial" w:hAnsi="Arial" w:cs="Arial"/>
                <w:b/>
                <w:bCs/>
                <w:color w:val="000000" w:themeColor="text1"/>
                <w:lang w:val="es-ES_tradnl"/>
              </w:rPr>
              <w:t>Instrumento</w:t>
            </w:r>
          </w:p>
        </w:tc>
        <w:tc>
          <w:tcPr>
            <w:tcW w:w="737" w:type="dxa"/>
            <w:shd w:val="clear" w:color="auto" w:fill="FFC000" w:themeFill="accent4"/>
            <w:vAlign w:val="center"/>
          </w:tcPr>
          <w:p w:rsidRPr="00C62A0C" w:rsidR="00F44ED5" w:rsidP="007C0826" w:rsidRDefault="00F44ED5" w14:paraId="2993AFEA" w14:textId="77777777">
            <w:pPr>
              <w:pStyle w:val="Prrafodelista"/>
              <w:spacing w:before="120" w:after="120"/>
              <w:ind w:left="0"/>
              <w:contextualSpacing w:val="0"/>
              <w:jc w:val="center"/>
              <w:rPr>
                <w:rFonts w:ascii="Arial" w:hAnsi="Arial" w:cs="Arial"/>
                <w:b/>
                <w:bCs/>
                <w:color w:val="000000" w:themeColor="text1"/>
                <w:lang w:val="es-ES_tradnl"/>
              </w:rPr>
            </w:pPr>
            <w:r w:rsidRPr="00C62A0C">
              <w:rPr>
                <w:rFonts w:ascii="Arial" w:hAnsi="Arial" w:cs="Arial"/>
                <w:b/>
                <w:bCs/>
                <w:color w:val="000000" w:themeColor="text1"/>
                <w:lang w:val="es-ES_tradnl"/>
              </w:rPr>
              <w:t>%Ce</w:t>
            </w:r>
          </w:p>
        </w:tc>
      </w:tr>
      <w:tr w:rsidRPr="00C62A0C" w:rsidR="00F44ED5" w:rsidTr="00F44ED5" w14:paraId="7228843C" w14:textId="77777777">
        <w:trPr>
          <w:trHeight w:val="514"/>
        </w:trPr>
        <w:tc>
          <w:tcPr>
            <w:tcW w:w="1431" w:type="dxa"/>
            <w:vAlign w:val="center"/>
          </w:tcPr>
          <w:p w:rsidRPr="00C62A0C" w:rsidR="00F44ED5" w:rsidP="007C0826" w:rsidRDefault="00F44ED5" w14:paraId="569B3DF3" w14:textId="77777777">
            <w:pPr>
              <w:pStyle w:val="Prrafodelista"/>
              <w:spacing w:before="120" w:after="120"/>
              <w:ind w:left="0"/>
              <w:contextualSpacing w:val="0"/>
              <w:rPr>
                <w:rFonts w:ascii="Arial" w:hAnsi="Arial" w:cs="Arial"/>
                <w:lang w:val="es-ES_tradnl"/>
              </w:rPr>
            </w:pPr>
            <w:r w:rsidRPr="00C62A0C">
              <w:rPr>
                <w:rFonts w:ascii="Arial" w:hAnsi="Arial" w:cs="Arial"/>
                <w:lang w:val="es-ES_tradnl"/>
              </w:rPr>
              <w:t>Conceptual</w:t>
            </w:r>
          </w:p>
        </w:tc>
        <w:tc>
          <w:tcPr>
            <w:tcW w:w="5227" w:type="dxa"/>
            <w:vAlign w:val="center"/>
          </w:tcPr>
          <w:p w:rsidRPr="00C62A0C" w:rsidR="00F44ED5" w:rsidP="007C0826" w:rsidRDefault="00F44ED5" w14:paraId="1CA487F1" w14:textId="77777777">
            <w:pPr>
              <w:pStyle w:val="Prrafodelista"/>
              <w:spacing w:before="120" w:after="120"/>
              <w:ind w:left="0"/>
              <w:contextualSpacing w:val="0"/>
              <w:jc w:val="both"/>
              <w:rPr>
                <w:rFonts w:ascii="Arial" w:hAnsi="Arial" w:cs="Arial"/>
                <w:lang w:val="es-ES_tradnl"/>
              </w:rPr>
            </w:pPr>
            <w:r w:rsidRPr="00C62A0C">
              <w:rPr>
                <w:rFonts w:ascii="Arial" w:hAnsi="Arial" w:cs="Arial"/>
              </w:rPr>
              <w:t>Prueba con preguntas cortas a desarrollar sobre las tareas propuestas dentro del Plan de refuerzo y recuperación.</w:t>
            </w:r>
          </w:p>
        </w:tc>
        <w:tc>
          <w:tcPr>
            <w:tcW w:w="1666" w:type="dxa"/>
            <w:vAlign w:val="center"/>
          </w:tcPr>
          <w:p w:rsidRPr="00C62A0C" w:rsidR="00F44ED5" w:rsidP="00F44ED5" w:rsidRDefault="00F44ED5" w14:paraId="6D577449" w14:textId="6B926EF3">
            <w:pPr>
              <w:pStyle w:val="Prrafodelista"/>
              <w:spacing w:before="120" w:after="120"/>
              <w:ind w:left="0"/>
              <w:contextualSpacing w:val="0"/>
              <w:jc w:val="center"/>
              <w:rPr>
                <w:rFonts w:ascii="Arial" w:hAnsi="Arial" w:cs="Arial"/>
                <w:lang w:val="es-ES_tradnl"/>
              </w:rPr>
            </w:pPr>
            <w:r w:rsidRPr="00C62A0C">
              <w:rPr>
                <w:rFonts w:ascii="Arial" w:hAnsi="Arial" w:cs="Arial"/>
                <w:lang w:val="es-ES_tradnl"/>
              </w:rPr>
              <w:t>I1</w:t>
            </w:r>
          </w:p>
        </w:tc>
        <w:tc>
          <w:tcPr>
            <w:tcW w:w="737" w:type="dxa"/>
            <w:vAlign w:val="center"/>
          </w:tcPr>
          <w:p w:rsidRPr="00C62A0C" w:rsidR="00F44ED5" w:rsidP="007C0826" w:rsidRDefault="00F44ED5" w14:paraId="4F14F5DA" w14:textId="77777777">
            <w:pPr>
              <w:pStyle w:val="Prrafodelista"/>
              <w:spacing w:before="120" w:after="120"/>
              <w:ind w:left="0"/>
              <w:contextualSpacing w:val="0"/>
              <w:jc w:val="center"/>
              <w:rPr>
                <w:rFonts w:ascii="Arial" w:hAnsi="Arial" w:cs="Arial"/>
                <w:lang w:val="es-ES_tradnl"/>
              </w:rPr>
            </w:pPr>
            <w:r w:rsidRPr="00C62A0C">
              <w:rPr>
                <w:rFonts w:ascii="Arial" w:hAnsi="Arial" w:cs="Arial"/>
                <w:lang w:val="es-ES_tradnl"/>
              </w:rPr>
              <w:t>40%</w:t>
            </w:r>
          </w:p>
        </w:tc>
      </w:tr>
      <w:tr w:rsidRPr="00C62A0C" w:rsidR="00F44ED5" w:rsidTr="0022755C" w14:paraId="10AC1A29" w14:textId="77777777">
        <w:trPr>
          <w:trHeight w:val="902"/>
        </w:trPr>
        <w:tc>
          <w:tcPr>
            <w:tcW w:w="1431" w:type="dxa"/>
            <w:shd w:val="clear" w:color="auto" w:fill="FFF2CC" w:themeFill="accent4" w:themeFillTint="33"/>
            <w:vAlign w:val="center"/>
          </w:tcPr>
          <w:p w:rsidRPr="00C62A0C" w:rsidR="00F44ED5" w:rsidP="007C0826" w:rsidRDefault="00F44ED5" w14:paraId="1765DC0C" w14:textId="77777777">
            <w:pPr>
              <w:pStyle w:val="Prrafodelista"/>
              <w:spacing w:before="120" w:after="120"/>
              <w:ind w:left="0"/>
              <w:contextualSpacing w:val="0"/>
              <w:rPr>
                <w:rFonts w:ascii="Arial" w:hAnsi="Arial" w:cs="Arial"/>
                <w:lang w:val="es-ES_tradnl"/>
              </w:rPr>
            </w:pPr>
            <w:r w:rsidRPr="00C62A0C">
              <w:rPr>
                <w:rFonts w:ascii="Arial" w:hAnsi="Arial" w:cs="Arial"/>
                <w:lang w:val="es-ES_tradnl"/>
              </w:rPr>
              <w:t>Práctico</w:t>
            </w:r>
          </w:p>
        </w:tc>
        <w:tc>
          <w:tcPr>
            <w:tcW w:w="5227" w:type="dxa"/>
            <w:shd w:val="clear" w:color="auto" w:fill="FFF2CC" w:themeFill="accent4" w:themeFillTint="33"/>
            <w:vAlign w:val="center"/>
          </w:tcPr>
          <w:p w:rsidRPr="00C62A0C" w:rsidR="00F44ED5" w:rsidP="00702949" w:rsidRDefault="00F44ED5" w14:paraId="39B781B7" w14:textId="14B4848C">
            <w:pPr>
              <w:pStyle w:val="Prrafodelista"/>
              <w:spacing w:before="120" w:after="120"/>
              <w:ind w:left="0"/>
              <w:contextualSpacing w:val="0"/>
              <w:jc w:val="both"/>
              <w:rPr>
                <w:rFonts w:ascii="Arial" w:hAnsi="Arial" w:cs="Arial"/>
                <w:lang w:val="es-ES_tradnl"/>
              </w:rPr>
            </w:pPr>
            <w:r w:rsidRPr="00C62A0C">
              <w:rPr>
                <w:rFonts w:ascii="Arial" w:hAnsi="Arial" w:cs="Arial"/>
                <w:lang w:val="es-ES_tradnl"/>
              </w:rPr>
              <w:t xml:space="preserve">Montaje o actividades experimentales de </w:t>
            </w:r>
            <w:r w:rsidRPr="00C62A0C" w:rsidR="00702949">
              <w:rPr>
                <w:rFonts w:ascii="Arial" w:hAnsi="Arial" w:cs="Arial"/>
                <w:lang w:val="es-ES_tradnl"/>
              </w:rPr>
              <w:t>ICT</w:t>
            </w:r>
            <w:r w:rsidRPr="00C62A0C">
              <w:rPr>
                <w:rFonts w:ascii="Arial" w:hAnsi="Arial" w:cs="Arial"/>
                <w:lang w:val="es-ES_tradnl"/>
              </w:rPr>
              <w:t>. Esta prueba tendrá que alcanzar el mínimo de funcionamiento requerido.</w:t>
            </w:r>
          </w:p>
        </w:tc>
        <w:tc>
          <w:tcPr>
            <w:tcW w:w="1666" w:type="dxa"/>
            <w:shd w:val="clear" w:color="auto" w:fill="FFF2CC" w:themeFill="accent4" w:themeFillTint="33"/>
            <w:vAlign w:val="center"/>
          </w:tcPr>
          <w:p w:rsidRPr="00C62A0C" w:rsidR="00F44ED5" w:rsidP="001A69BF" w:rsidRDefault="00F44ED5" w14:paraId="7C6FFDF8" w14:textId="2140BA02">
            <w:pPr>
              <w:pStyle w:val="Prrafodelista"/>
              <w:spacing w:before="120" w:after="120"/>
              <w:ind w:left="0"/>
              <w:contextualSpacing w:val="0"/>
              <w:jc w:val="center"/>
              <w:rPr>
                <w:rFonts w:ascii="Arial" w:hAnsi="Arial" w:cs="Arial"/>
                <w:lang w:val="es-ES_tradnl"/>
              </w:rPr>
            </w:pPr>
            <w:r w:rsidRPr="00C62A0C">
              <w:rPr>
                <w:rFonts w:ascii="Arial" w:hAnsi="Arial" w:cs="Arial"/>
                <w:lang w:val="es-ES_tradnl"/>
              </w:rPr>
              <w:t>I4</w:t>
            </w:r>
          </w:p>
        </w:tc>
        <w:tc>
          <w:tcPr>
            <w:tcW w:w="737" w:type="dxa"/>
            <w:shd w:val="clear" w:color="auto" w:fill="FFF2CC" w:themeFill="accent4" w:themeFillTint="33"/>
            <w:vAlign w:val="center"/>
          </w:tcPr>
          <w:p w:rsidRPr="00C62A0C" w:rsidR="00F44ED5" w:rsidP="007C0826" w:rsidRDefault="00F44ED5" w14:paraId="6F6F01FC" w14:textId="77777777">
            <w:pPr>
              <w:pStyle w:val="Prrafodelista"/>
              <w:spacing w:before="120" w:after="120"/>
              <w:ind w:left="0"/>
              <w:contextualSpacing w:val="0"/>
              <w:jc w:val="center"/>
              <w:rPr>
                <w:rFonts w:ascii="Arial" w:hAnsi="Arial" w:cs="Arial"/>
                <w:lang w:val="es-ES_tradnl"/>
              </w:rPr>
            </w:pPr>
            <w:r w:rsidRPr="00C62A0C">
              <w:rPr>
                <w:rFonts w:ascii="Arial" w:hAnsi="Arial" w:cs="Arial"/>
                <w:lang w:val="es-ES_tradnl"/>
              </w:rPr>
              <w:t>40%</w:t>
            </w:r>
          </w:p>
        </w:tc>
      </w:tr>
      <w:tr w:rsidRPr="00C62A0C" w:rsidR="00F44ED5" w:rsidTr="00F44ED5" w14:paraId="24427050" w14:textId="77777777">
        <w:trPr>
          <w:trHeight w:val="772"/>
        </w:trPr>
        <w:tc>
          <w:tcPr>
            <w:tcW w:w="1431" w:type="dxa"/>
            <w:vAlign w:val="center"/>
          </w:tcPr>
          <w:p w:rsidRPr="00C62A0C" w:rsidR="00F44ED5" w:rsidP="007C0826" w:rsidRDefault="00F44ED5" w14:paraId="357442E1" w14:textId="77777777">
            <w:pPr>
              <w:pStyle w:val="Prrafodelista"/>
              <w:spacing w:before="120" w:after="120"/>
              <w:ind w:left="0"/>
              <w:contextualSpacing w:val="0"/>
              <w:rPr>
                <w:rFonts w:ascii="Arial" w:hAnsi="Arial" w:cs="Arial"/>
                <w:lang w:val="es-ES_tradnl"/>
              </w:rPr>
            </w:pPr>
            <w:r w:rsidRPr="00C62A0C">
              <w:rPr>
                <w:rFonts w:ascii="Arial" w:hAnsi="Arial" w:cs="Arial"/>
                <w:lang w:val="es-ES_tradnl"/>
              </w:rPr>
              <w:t>Propuesta de tareas</w:t>
            </w:r>
          </w:p>
        </w:tc>
        <w:tc>
          <w:tcPr>
            <w:tcW w:w="5227" w:type="dxa"/>
            <w:vAlign w:val="center"/>
          </w:tcPr>
          <w:p w:rsidRPr="00C62A0C" w:rsidR="00F44ED5" w:rsidP="003C2B46" w:rsidRDefault="00F44ED5" w14:paraId="48367D1E" w14:textId="4AD1C128">
            <w:pPr>
              <w:pStyle w:val="Prrafodelista"/>
              <w:spacing w:before="120" w:after="120"/>
              <w:ind w:left="0"/>
              <w:contextualSpacing w:val="0"/>
              <w:jc w:val="both"/>
              <w:rPr>
                <w:rFonts w:ascii="Arial" w:hAnsi="Arial" w:cs="Arial"/>
                <w:lang w:val="es-ES_tradnl"/>
              </w:rPr>
            </w:pPr>
            <w:r w:rsidRPr="00C62A0C">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rsidRPr="00C62A0C" w:rsidR="00F44ED5" w:rsidP="001A69BF" w:rsidRDefault="00F44ED5" w14:paraId="320A932E" w14:textId="15A8E736">
            <w:pPr>
              <w:pStyle w:val="Prrafodelista"/>
              <w:spacing w:before="120" w:after="120"/>
              <w:ind w:left="0"/>
              <w:contextualSpacing w:val="0"/>
              <w:jc w:val="center"/>
              <w:rPr>
                <w:rFonts w:ascii="Arial" w:hAnsi="Arial" w:cs="Arial"/>
                <w:lang w:val="es-ES_tradnl"/>
              </w:rPr>
            </w:pPr>
            <w:r w:rsidRPr="00C62A0C">
              <w:rPr>
                <w:rFonts w:ascii="Arial" w:hAnsi="Arial" w:cs="Arial"/>
                <w:lang w:val="es-ES_tradnl"/>
              </w:rPr>
              <w:t>I</w:t>
            </w:r>
            <w:r w:rsidRPr="00C62A0C" w:rsidR="001A69BF">
              <w:rPr>
                <w:rFonts w:ascii="Arial" w:hAnsi="Arial" w:cs="Arial"/>
                <w:lang w:val="es-ES_tradnl"/>
              </w:rPr>
              <w:t>5</w:t>
            </w:r>
          </w:p>
        </w:tc>
        <w:tc>
          <w:tcPr>
            <w:tcW w:w="737" w:type="dxa"/>
            <w:vAlign w:val="center"/>
          </w:tcPr>
          <w:p w:rsidRPr="00C62A0C" w:rsidR="00F44ED5" w:rsidP="007C0826" w:rsidRDefault="00F44ED5" w14:paraId="5ABD1E5B" w14:textId="77777777">
            <w:pPr>
              <w:pStyle w:val="Prrafodelista"/>
              <w:spacing w:before="120" w:after="120"/>
              <w:ind w:left="0"/>
              <w:contextualSpacing w:val="0"/>
              <w:jc w:val="center"/>
              <w:rPr>
                <w:rFonts w:ascii="Arial" w:hAnsi="Arial" w:cs="Arial"/>
                <w:lang w:val="es-ES_tradnl"/>
              </w:rPr>
            </w:pPr>
            <w:r w:rsidRPr="00C62A0C">
              <w:rPr>
                <w:rFonts w:ascii="Arial" w:hAnsi="Arial" w:cs="Arial"/>
                <w:lang w:val="es-ES_tradnl"/>
              </w:rPr>
              <w:t>20%</w:t>
            </w:r>
          </w:p>
        </w:tc>
      </w:tr>
    </w:tbl>
    <w:p w:rsidRPr="00C62A0C" w:rsidR="008B3DFE" w:rsidP="008B3DFE" w:rsidRDefault="008B3DFE" w14:paraId="64A40CE7" w14:textId="25702BCD">
      <w:pPr>
        <w:spacing w:before="120" w:after="120" w:line="240" w:lineRule="auto"/>
        <w:ind w:firstLine="431"/>
        <w:jc w:val="both"/>
        <w:rPr>
          <w:rFonts w:ascii="Arial" w:hAnsi="Arial" w:cs="Arial"/>
        </w:rPr>
      </w:pPr>
      <w:r w:rsidRPr="00C62A0C">
        <w:rPr>
          <w:rFonts w:ascii="Arial" w:hAnsi="Arial" w:cs="Arial"/>
        </w:rPr>
        <w:t>Se</w:t>
      </w:r>
      <w:r w:rsidRPr="00C62A0C"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Pr="00C62A0C" w:rsidR="00AB1956">
        <w:rPr>
          <w:rFonts w:ascii="Arial" w:hAnsi="Arial" w:cs="Arial"/>
        </w:rPr>
        <w:t xml:space="preserve">pesos </w:t>
      </w:r>
      <w:r w:rsidRPr="00C62A0C" w:rsidR="00F23658">
        <w:rPr>
          <w:rFonts w:ascii="Arial" w:hAnsi="Arial" w:cs="Arial"/>
        </w:rPr>
        <w:t>%.</w:t>
      </w:r>
    </w:p>
    <w:p w:rsidRPr="00C62A0C" w:rsidR="005C41BD" w:rsidP="00862275" w:rsidRDefault="005C41BD" w14:paraId="33CE0BE4" w14:textId="5DFA4132">
      <w:pPr>
        <w:pStyle w:val="Ttulo3"/>
      </w:pPr>
      <w:bookmarkStart w:name="_Toc211794479" w:id="29"/>
      <w:r w:rsidRPr="00C62A0C">
        <w:t>Plan de refuerzo y recuperación.</w:t>
      </w:r>
      <w:bookmarkEnd w:id="29"/>
    </w:p>
    <w:p w:rsidRPr="00C62A0C" w:rsidR="005C41BD" w:rsidP="007C0826" w:rsidRDefault="005C41BD" w14:paraId="72882D85" w14:textId="77777777">
      <w:pPr>
        <w:spacing w:before="120" w:after="120" w:line="240" w:lineRule="auto"/>
        <w:ind w:firstLine="431"/>
        <w:jc w:val="both"/>
        <w:rPr>
          <w:rFonts w:ascii="Arial" w:hAnsi="Arial" w:cs="Arial"/>
        </w:rPr>
      </w:pPr>
      <w:r w:rsidRPr="00C62A0C">
        <w:rPr>
          <w:rFonts w:ascii="Arial" w:hAnsi="Arial" w:cs="Arial"/>
        </w:rPr>
        <w:t>A la hora de llevar a cabo el plan de refuerzo y recuperación, se guiará al alumn</w:t>
      </w:r>
      <w:r w:rsidRPr="00C62A0C" w:rsidR="00183F88">
        <w:rPr>
          <w:rFonts w:ascii="Arial" w:hAnsi="Arial" w:cs="Arial"/>
        </w:rPr>
        <w:t>ado a</w:t>
      </w:r>
      <w:r w:rsidRPr="00C62A0C">
        <w:rPr>
          <w:rFonts w:ascii="Arial" w:hAnsi="Arial" w:cs="Arial"/>
        </w:rPr>
        <w:t xml:space="preserve"> lo largo del curso con objeto de que no concurra al final del mismo con todos los contenidos del módulo. En este sentido, se llevará a cabo un plan consistente en varias fases:</w:t>
      </w:r>
    </w:p>
    <w:p w:rsidRPr="00C62A0C" w:rsidR="005C41BD" w:rsidP="007C0826" w:rsidRDefault="005C41BD" w14:paraId="5FAA035B" w14:textId="77777777">
      <w:pPr>
        <w:spacing w:before="120" w:after="120" w:line="240" w:lineRule="auto"/>
        <w:jc w:val="center"/>
        <w:rPr>
          <w:rFonts w:ascii="Arial" w:hAnsi="Arial" w:cs="Arial"/>
        </w:rPr>
      </w:pPr>
      <w:r w:rsidRPr="00C62A0C">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Pr="00C62A0C" w:rsidR="005C41BD" w:rsidP="007C0826" w:rsidRDefault="000D6DEC" w14:paraId="429B9130" w14:textId="24A4EF30">
      <w:pPr>
        <w:spacing w:before="120" w:after="120" w:line="240" w:lineRule="auto"/>
        <w:jc w:val="center"/>
        <w:rPr>
          <w:rFonts w:ascii="Arial" w:hAnsi="Arial" w:cs="Arial"/>
        </w:rPr>
      </w:pPr>
      <w:r w:rsidRPr="00C62A0C">
        <w:rPr>
          <w:rFonts w:ascii="Arial" w:hAnsi="Arial" w:cs="Arial"/>
          <w:b/>
          <w:bCs/>
        </w:rPr>
        <w:t>Figura 1</w:t>
      </w:r>
      <w:r w:rsidRPr="00C62A0C" w:rsidR="005C41BD">
        <w:rPr>
          <w:rFonts w:ascii="Arial" w:hAnsi="Arial" w:cs="Arial"/>
          <w:b/>
          <w:bCs/>
        </w:rPr>
        <w:t xml:space="preserve">. </w:t>
      </w:r>
      <w:r w:rsidRPr="00C62A0C" w:rsidR="005C41BD">
        <w:rPr>
          <w:rFonts w:ascii="Arial" w:hAnsi="Arial" w:cs="Arial"/>
        </w:rPr>
        <w:t>Fases de actuación del Plan de refuerzo y recuperación.</w:t>
      </w:r>
    </w:p>
    <w:p w:rsidRPr="00C62A0C" w:rsidR="005C41BD" w:rsidP="007C0826" w:rsidRDefault="005C41BD" w14:paraId="4163FFC2" w14:textId="77777777">
      <w:pPr>
        <w:spacing w:before="120" w:after="120" w:line="240" w:lineRule="auto"/>
        <w:ind w:firstLine="431"/>
        <w:jc w:val="both"/>
        <w:rPr>
          <w:rFonts w:ascii="Arial" w:hAnsi="Arial" w:cs="Arial"/>
        </w:rPr>
      </w:pPr>
      <w:r w:rsidRPr="00C62A0C">
        <w:rPr>
          <w:rFonts w:ascii="Arial" w:hAnsi="Arial" w:cs="Arial"/>
        </w:rPr>
        <w:t>Las líneas de actuación que se llevarán a cabo para abordar el plan de refuerzo y recuperación, son las siguientes:</w:t>
      </w:r>
    </w:p>
    <w:p w:rsidRPr="00C62A0C" w:rsidR="005C41BD" w:rsidP="00102821" w:rsidRDefault="005C41BD" w14:paraId="1BD7827C" w14:textId="77777777">
      <w:pPr>
        <w:pStyle w:val="Prrafodelista"/>
        <w:numPr>
          <w:ilvl w:val="0"/>
          <w:numId w:val="9"/>
        </w:numPr>
        <w:spacing w:before="120" w:after="120" w:line="240" w:lineRule="auto"/>
        <w:contextualSpacing w:val="0"/>
        <w:jc w:val="both"/>
        <w:rPr>
          <w:rFonts w:ascii="Arial" w:hAnsi="Arial" w:cs="Arial"/>
          <w:b/>
        </w:rPr>
      </w:pPr>
      <w:r w:rsidRPr="00C62A0C">
        <w:rPr>
          <w:rFonts w:ascii="Arial" w:hAnsi="Arial" w:cs="Arial"/>
          <w:b/>
          <w:u w:val="single"/>
        </w:rPr>
        <w:t>Recuperación para el alumnado con calificaciones negativas durante el curso escolar</w:t>
      </w:r>
      <w:r w:rsidRPr="00C62A0C">
        <w:rPr>
          <w:rFonts w:ascii="Arial" w:hAnsi="Arial" w:cs="Arial"/>
          <w:b/>
        </w:rPr>
        <w:t>.</w:t>
      </w:r>
    </w:p>
    <w:p w:rsidRPr="00C62A0C" w:rsidR="005C41BD" w:rsidP="007C0826" w:rsidRDefault="00470FC6" w14:paraId="0ECD66D2" w14:textId="72B857D3">
      <w:pPr>
        <w:pStyle w:val="Prrafodelista"/>
        <w:spacing w:before="120" w:after="120" w:line="240" w:lineRule="auto"/>
        <w:ind w:left="791"/>
        <w:contextualSpacing w:val="0"/>
        <w:jc w:val="both"/>
        <w:rPr>
          <w:rFonts w:ascii="Arial" w:hAnsi="Arial" w:cs="Arial"/>
        </w:rPr>
      </w:pPr>
      <w:r w:rsidRPr="00C62A0C">
        <w:rPr>
          <w:rFonts w:ascii="Arial" w:hAnsi="Arial" w:cs="Arial"/>
        </w:rPr>
        <w:t xml:space="preserve">En el trimestre primero y segundo, </w:t>
      </w:r>
      <w:r w:rsidRPr="00C62A0C" w:rsidR="005C41BD">
        <w:rPr>
          <w:rFonts w:ascii="Arial" w:hAnsi="Arial" w:cs="Arial"/>
        </w:rPr>
        <w:t xml:space="preserve">se realizan evaluaciones parciales de carácter informativo previas a la evaluación final. Aquellos alumnos y alumnas que no hayan </w:t>
      </w:r>
      <w:r w:rsidRPr="00C62A0C" w:rsidR="005C41BD">
        <w:rPr>
          <w:rFonts w:ascii="Arial" w:hAnsi="Arial" w:cs="Arial"/>
        </w:rPr>
        <w:lastRenderedPageBreak/>
        <w:t>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Pr="00C62A0C" w:rsidR="000B0F19">
        <w:rPr>
          <w:rFonts w:ascii="Arial" w:hAnsi="Arial" w:cs="Arial"/>
        </w:rPr>
        <w:t xml:space="preserve"> o alumna,</w:t>
      </w:r>
      <w:r w:rsidRPr="00C62A0C" w:rsidR="005C41BD">
        <w:rPr>
          <w:rFonts w:ascii="Arial" w:hAnsi="Arial" w:cs="Arial"/>
        </w:rPr>
        <w:t xml:space="preserve"> y se enviará a sus padres.</w:t>
      </w:r>
    </w:p>
    <w:p w:rsidRPr="00C62A0C" w:rsidR="00C62A0C" w:rsidP="00C62A0C" w:rsidRDefault="00C62A0C" w14:paraId="1DBF6040" w14:textId="77777777">
      <w:pPr>
        <w:pStyle w:val="Standard"/>
        <w:spacing w:line="360" w:lineRule="auto"/>
        <w:rPr>
          <w:rFonts w:ascii="Arial" w:hAnsi="Arial" w:cs="Arial"/>
          <w:sz w:val="22"/>
          <w:szCs w:val="22"/>
        </w:rPr>
      </w:pPr>
    </w:p>
    <w:p w:rsidRPr="00C62A0C" w:rsidR="00C62A0C" w:rsidP="00862275" w:rsidRDefault="00C62A0C" w14:paraId="51DC4879" w14:textId="3DF2930B">
      <w:pPr>
        <w:pStyle w:val="Ttulo3"/>
      </w:pPr>
      <w:bookmarkStart w:name="_Toc211794480" w:id="30"/>
      <w:r w:rsidRPr="00C62A0C">
        <w:t>OPCIÓN A SUBIR NOTA</w:t>
      </w:r>
      <w:bookmarkEnd w:id="30"/>
    </w:p>
    <w:p w:rsidRPr="00C62A0C" w:rsidR="00C62A0C" w:rsidP="00C62A0C" w:rsidRDefault="00C62A0C" w14:paraId="0AD51FE7" w14:textId="77777777">
      <w:pPr>
        <w:pStyle w:val="Standard"/>
        <w:spacing w:line="360" w:lineRule="auto"/>
        <w:rPr>
          <w:rFonts w:ascii="Arial" w:hAnsi="Arial" w:cs="Arial"/>
          <w:color w:val="990000"/>
          <w:sz w:val="22"/>
          <w:szCs w:val="22"/>
        </w:rPr>
      </w:pPr>
      <w:r w:rsidRPr="00C62A0C">
        <w:rPr>
          <w:rFonts w:ascii="Arial" w:hAnsi="Arial" w:cs="Arial"/>
          <w:color w:val="990000"/>
          <w:sz w:val="22"/>
          <w:szCs w:val="22"/>
        </w:rPr>
        <w:t>No se contempla esta posibilidad para este módulo.</w:t>
      </w:r>
    </w:p>
    <w:p w:rsidRPr="00C62A0C" w:rsidR="00C62A0C" w:rsidP="00C62A0C" w:rsidRDefault="00C62A0C" w14:paraId="2D35A182" w14:textId="77777777">
      <w:pPr>
        <w:pStyle w:val="Standard"/>
        <w:spacing w:line="360" w:lineRule="auto"/>
        <w:rPr>
          <w:rFonts w:ascii="Arial" w:hAnsi="Arial" w:cs="Arial"/>
          <w:color w:val="E6E6E6"/>
          <w:sz w:val="22"/>
          <w:szCs w:val="22"/>
        </w:rPr>
      </w:pPr>
    </w:p>
    <w:p w:rsidRPr="00C62A0C" w:rsidR="00C62A0C" w:rsidP="00862275" w:rsidRDefault="00C62A0C" w14:paraId="7D81C1BA" w14:textId="66F821AE">
      <w:pPr>
        <w:pStyle w:val="Ttulo3"/>
      </w:pPr>
      <w:bookmarkStart w:name="_Toc211794481" w:id="31"/>
      <w:r w:rsidRPr="00C62A0C">
        <w:t>RECLAMACIONES</w:t>
      </w:r>
      <w:bookmarkEnd w:id="31"/>
    </w:p>
    <w:p w:rsidRPr="00C62A0C" w:rsidR="00C62A0C" w:rsidP="00C62A0C" w:rsidRDefault="00C62A0C" w14:paraId="75F2040A" w14:textId="77777777">
      <w:pPr>
        <w:pStyle w:val="Standard"/>
        <w:spacing w:line="360" w:lineRule="auto"/>
        <w:rPr>
          <w:rFonts w:ascii="Arial" w:hAnsi="Arial" w:cs="Arial"/>
          <w:sz w:val="22"/>
          <w:szCs w:val="22"/>
        </w:rPr>
      </w:pPr>
      <w:r w:rsidRPr="00C62A0C">
        <w:rPr>
          <w:rFonts w:ascii="Arial" w:hAnsi="Arial" w:cs="Arial"/>
          <w:sz w:val="22"/>
          <w:szCs w:val="22"/>
        </w:rPr>
        <w:t>Tras corregir cada ejercicio o prueba realizada, el alumnado es informado para que pueda comunicar al profesor del módulo su conformidad o no con la nota de ejercicio. Este procedimiento se aplica a cualquier prueba, tanto trimestral como a las dos extraordinarias de junio. Los plazos de reclamación los establece el propio Centro.</w:t>
      </w:r>
    </w:p>
    <w:p w:rsidRPr="008B1183" w:rsidR="00C62A0C" w:rsidP="007C0826" w:rsidRDefault="00C62A0C" w14:paraId="32B9E2E9" w14:textId="77777777">
      <w:pPr>
        <w:pStyle w:val="Prrafodelista"/>
        <w:spacing w:before="120" w:after="120" w:line="240" w:lineRule="auto"/>
        <w:ind w:left="791"/>
        <w:contextualSpacing w:val="0"/>
        <w:jc w:val="both"/>
        <w:rPr>
          <w:rFonts w:ascii="Arial" w:hAnsi="Arial" w:cs="Arial"/>
        </w:rPr>
      </w:pPr>
    </w:p>
    <w:p w:rsidRPr="008B1183" w:rsidR="00F112F9" w:rsidP="00862275" w:rsidRDefault="00904A03" w14:paraId="4CA98E0A" w14:textId="254E1F86">
      <w:pPr>
        <w:pStyle w:val="Ttulo1"/>
      </w:pPr>
      <w:bookmarkStart w:name="_Toc211794482" w:id="32"/>
      <w:r w:rsidRPr="008B1183">
        <w:t>Definición de las unidades de trabajo</w:t>
      </w:r>
      <w:r w:rsidRPr="008B1183" w:rsidR="00F112F9">
        <w:t>.</w:t>
      </w:r>
      <w:bookmarkEnd w:id="32"/>
    </w:p>
    <w:p w:rsidRPr="008B1183" w:rsidR="002C0AAB" w:rsidP="00904A03" w:rsidRDefault="00CF1F77" w14:paraId="2B090FEA" w14:textId="094DE229">
      <w:pPr>
        <w:spacing w:before="120" w:after="120" w:line="240" w:lineRule="auto"/>
        <w:ind w:firstLine="431"/>
        <w:jc w:val="both"/>
        <w:rPr>
          <w:rFonts w:ascii="Arial" w:hAnsi="Arial" w:cs="Arial"/>
        </w:rPr>
      </w:pPr>
      <w:r>
        <w:rPr>
          <w:rFonts w:ascii="Arial" w:hAnsi="Arial" w:cs="Arial"/>
        </w:rPr>
        <w:t>Las</w:t>
      </w:r>
      <w:r w:rsidRPr="008B1183" w:rsidR="00B771AC">
        <w:rPr>
          <w:rFonts w:ascii="Arial" w:hAnsi="Arial" w:cs="Arial"/>
        </w:rPr>
        <w:t xml:space="preserve"> u</w:t>
      </w:r>
      <w:r w:rsidRPr="008B1183" w:rsidR="00904A03">
        <w:rPr>
          <w:rFonts w:ascii="Arial" w:hAnsi="Arial" w:cs="Arial"/>
        </w:rPr>
        <w:t xml:space="preserve">nidades de trabajo propuestas </w:t>
      </w:r>
      <w:r>
        <w:rPr>
          <w:rFonts w:ascii="Arial" w:hAnsi="Arial" w:cs="Arial"/>
        </w:rPr>
        <w:t xml:space="preserve">para el módulo profesional </w:t>
      </w:r>
      <w:r w:rsidRPr="008B1183" w:rsidR="00904A03">
        <w:rPr>
          <w:rFonts w:ascii="Arial" w:hAnsi="Arial" w:cs="Arial"/>
        </w:rPr>
        <w:t>se distribuyen de la manera siguiente:</w:t>
      </w:r>
    </w:p>
    <w:p w:rsidR="00A43564" w:rsidP="003E7DA4" w:rsidRDefault="003E7DA4" w14:paraId="6340E955" w14:textId="250D9376">
      <w:pPr>
        <w:pStyle w:val="Prrafodelista"/>
        <w:numPr>
          <w:ilvl w:val="0"/>
          <w:numId w:val="4"/>
        </w:numPr>
        <w:spacing w:before="120" w:after="120" w:line="240" w:lineRule="auto"/>
        <w:contextualSpacing w:val="0"/>
        <w:jc w:val="both"/>
        <w:rPr>
          <w:rFonts w:ascii="Arial" w:hAnsi="Arial" w:cs="Arial"/>
        </w:rPr>
      </w:pPr>
      <w:r w:rsidRPr="003E7DA4">
        <w:rPr>
          <w:rFonts w:ascii="Arial" w:hAnsi="Arial" w:cs="Arial"/>
          <w:b/>
        </w:rPr>
        <w:t>Unidad de trabajo Nº 1:</w:t>
      </w:r>
      <w:r w:rsidRPr="003E7DA4">
        <w:rPr>
          <w:rFonts w:ascii="Arial" w:hAnsi="Arial" w:cs="Arial"/>
        </w:rPr>
        <w:t xml:space="preserve"> </w:t>
      </w:r>
      <w:r w:rsidRPr="00A71FB2" w:rsidR="002F4E1E">
        <w:rPr>
          <w:rFonts w:ascii="Arial" w:hAnsi="Arial" w:cs="Arial"/>
        </w:rPr>
        <w:t>Programación del aprovisionami</w:t>
      </w:r>
      <w:r w:rsidR="002F4E1E">
        <w:rPr>
          <w:rFonts w:ascii="Arial" w:hAnsi="Arial" w:cs="Arial"/>
        </w:rPr>
        <w:t>ento.</w:t>
      </w:r>
    </w:p>
    <w:p w:rsidRPr="003E7DA4" w:rsidR="003E7DA4" w:rsidP="002F4E1E" w:rsidRDefault="003E7DA4" w14:paraId="6E15BC57" w14:textId="56E0AB8D">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Unidad de trabajo Nº 2:</w:t>
      </w:r>
      <w:r>
        <w:rPr>
          <w:rFonts w:ascii="Arial" w:hAnsi="Arial" w:cs="Arial"/>
        </w:rPr>
        <w:t xml:space="preserve"> </w:t>
      </w:r>
      <w:r w:rsidRPr="00A71FB2" w:rsidR="002F4E1E">
        <w:rPr>
          <w:rFonts w:ascii="Arial" w:hAnsi="Arial" w:cs="Arial"/>
        </w:rPr>
        <w:t>Realización de planes de mantenimiento de equipos y sistemas electrónicos:</w:t>
      </w:r>
    </w:p>
    <w:p w:rsidR="003E7DA4" w:rsidP="003E7DA4" w:rsidRDefault="003E7DA4" w14:paraId="5A2FFA54" w14:textId="0E226568">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Nº </w:t>
      </w:r>
      <w:r>
        <w:rPr>
          <w:rFonts w:ascii="Arial" w:hAnsi="Arial" w:cs="Arial"/>
          <w:b/>
        </w:rPr>
        <w:t>3</w:t>
      </w:r>
      <w:r w:rsidRPr="008B1183">
        <w:rPr>
          <w:rFonts w:ascii="Arial" w:hAnsi="Arial" w:cs="Arial"/>
          <w:b/>
        </w:rPr>
        <w:t>:</w:t>
      </w:r>
      <w:r>
        <w:rPr>
          <w:rFonts w:ascii="Arial" w:hAnsi="Arial" w:cs="Arial"/>
        </w:rPr>
        <w:t xml:space="preserve"> </w:t>
      </w:r>
      <w:r w:rsidRPr="00137DC4" w:rsidR="002F4E1E">
        <w:rPr>
          <w:rFonts w:ascii="Arial" w:hAnsi="Arial" w:cs="Arial"/>
        </w:rPr>
        <w:t>Gestión de las operaciones de mant</w:t>
      </w:r>
      <w:r w:rsidR="002F4E1E">
        <w:rPr>
          <w:rFonts w:ascii="Arial" w:hAnsi="Arial" w:cs="Arial"/>
        </w:rPr>
        <w:t>enimiento de equipos y sistemas.</w:t>
      </w:r>
    </w:p>
    <w:p w:rsidR="003E7DA4" w:rsidP="003E7DA4" w:rsidRDefault="003E7DA4" w14:paraId="46BE990A" w14:textId="106E81E5">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Nº </w:t>
      </w:r>
      <w:r>
        <w:rPr>
          <w:rFonts w:ascii="Arial" w:hAnsi="Arial" w:cs="Arial"/>
          <w:b/>
        </w:rPr>
        <w:t>4</w:t>
      </w:r>
      <w:r w:rsidRPr="008B1183">
        <w:rPr>
          <w:rFonts w:ascii="Arial" w:hAnsi="Arial" w:cs="Arial"/>
          <w:b/>
        </w:rPr>
        <w:t>:</w:t>
      </w:r>
      <w:r w:rsidRPr="004279BA">
        <w:rPr>
          <w:rFonts w:ascii="Arial" w:hAnsi="Arial" w:cs="Arial"/>
        </w:rPr>
        <w:t xml:space="preserve"> </w:t>
      </w:r>
      <w:r w:rsidRPr="00137DC4" w:rsidR="002F4E1E">
        <w:rPr>
          <w:rFonts w:ascii="Arial" w:hAnsi="Arial" w:cs="Arial"/>
        </w:rPr>
        <w:t>Gestión de recurso</w:t>
      </w:r>
      <w:r w:rsidR="002F4E1E">
        <w:rPr>
          <w:rFonts w:ascii="Arial" w:hAnsi="Arial" w:cs="Arial"/>
        </w:rPr>
        <w:t>s humanos para el mantenimiento</w:t>
      </w:r>
      <w:r w:rsidRPr="00137DC4" w:rsidR="002F4E1E">
        <w:rPr>
          <w:rFonts w:ascii="Arial" w:hAnsi="Arial" w:cs="Arial"/>
        </w:rPr>
        <w:t>.</w:t>
      </w:r>
    </w:p>
    <w:p w:rsidR="003E7DA4" w:rsidP="00A43564" w:rsidRDefault="003E7DA4" w14:paraId="77837751" w14:textId="0CC43DE0">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Unidad de trabajo Nº 5:</w:t>
      </w:r>
      <w:r w:rsidRPr="008B1183">
        <w:rPr>
          <w:rFonts w:ascii="Arial" w:hAnsi="Arial" w:cs="Arial"/>
        </w:rPr>
        <w:t xml:space="preserve"> </w:t>
      </w:r>
      <w:r w:rsidRPr="00137DC4" w:rsidR="002F4E1E">
        <w:rPr>
          <w:rFonts w:ascii="Arial" w:hAnsi="Arial" w:cs="Arial"/>
        </w:rPr>
        <w:t>Gest</w:t>
      </w:r>
      <w:r w:rsidR="002F4E1E">
        <w:rPr>
          <w:rFonts w:ascii="Arial" w:hAnsi="Arial" w:cs="Arial"/>
        </w:rPr>
        <w:t>ión del taller de mantenimiento</w:t>
      </w:r>
      <w:r w:rsidRPr="00137DC4" w:rsidR="002F4E1E">
        <w:rPr>
          <w:rFonts w:ascii="Arial" w:hAnsi="Arial" w:cs="Arial"/>
        </w:rPr>
        <w:t>.</w:t>
      </w:r>
    </w:p>
    <w:p w:rsidRPr="003E7DA4" w:rsidR="00A43564" w:rsidP="00A43564" w:rsidRDefault="003E7DA4" w14:paraId="1EF215AE" w14:textId="14AFC094">
      <w:pPr>
        <w:pStyle w:val="Prrafodelista"/>
        <w:numPr>
          <w:ilvl w:val="0"/>
          <w:numId w:val="4"/>
        </w:numPr>
        <w:spacing w:before="120" w:after="120" w:line="240" w:lineRule="auto"/>
        <w:contextualSpacing w:val="0"/>
        <w:jc w:val="both"/>
        <w:rPr>
          <w:rFonts w:ascii="Arial" w:hAnsi="Arial" w:cs="Arial"/>
        </w:rPr>
      </w:pPr>
      <w:r w:rsidRPr="003E7DA4">
        <w:rPr>
          <w:rFonts w:ascii="Arial" w:hAnsi="Arial" w:cs="Arial"/>
          <w:b/>
        </w:rPr>
        <w:t>Unidad de trabajo Nº 6:</w:t>
      </w:r>
      <w:r w:rsidR="00A9753B">
        <w:rPr>
          <w:rFonts w:ascii="Arial" w:hAnsi="Arial" w:cs="Arial"/>
        </w:rPr>
        <w:t xml:space="preserve"> </w:t>
      </w:r>
      <w:r w:rsidRPr="00137DC4" w:rsidR="002F4E1E">
        <w:rPr>
          <w:rFonts w:ascii="Arial" w:hAnsi="Arial" w:cs="Arial"/>
        </w:rPr>
        <w:t>Aplicación de planes de calidad e</w:t>
      </w:r>
      <w:r w:rsidR="002F4E1E">
        <w:rPr>
          <w:rFonts w:ascii="Arial" w:hAnsi="Arial" w:cs="Arial"/>
        </w:rPr>
        <w:t>n el control del mantenimiento</w:t>
      </w:r>
      <w:r w:rsidRPr="00137DC4" w:rsidR="002F4E1E">
        <w:rPr>
          <w:rFonts w:ascii="Arial" w:hAnsi="Arial" w:cs="Arial"/>
        </w:rPr>
        <w:t>.</w:t>
      </w:r>
    </w:p>
    <w:p w:rsidRPr="003C27F6" w:rsidR="0004759D" w:rsidP="0004759D" w:rsidRDefault="0004759D" w14:paraId="08ED768D" w14:textId="7A91DAD1">
      <w:pPr>
        <w:pStyle w:val="Default"/>
        <w:numPr>
          <w:ilvl w:val="0"/>
          <w:numId w:val="4"/>
        </w:numPr>
        <w:spacing w:before="4"/>
        <w:jc w:val="both"/>
        <w:rPr>
          <w:sz w:val="22"/>
          <w:szCs w:val="22"/>
        </w:rPr>
      </w:pPr>
      <w:r w:rsidRPr="003C27F6">
        <w:rPr>
          <w:b/>
          <w:sz w:val="22"/>
          <w:szCs w:val="22"/>
        </w:rPr>
        <w:t xml:space="preserve">Unidad de trabajo Nº </w:t>
      </w:r>
      <w:r>
        <w:rPr>
          <w:b/>
          <w:sz w:val="22"/>
          <w:szCs w:val="22"/>
        </w:rPr>
        <w:t>7</w:t>
      </w:r>
      <w:r w:rsidRPr="003C27F6">
        <w:rPr>
          <w:b/>
          <w:sz w:val="22"/>
          <w:szCs w:val="22"/>
        </w:rPr>
        <w:t>:</w:t>
      </w:r>
      <w:r w:rsidRPr="003C27F6">
        <w:rPr>
          <w:sz w:val="22"/>
          <w:szCs w:val="22"/>
        </w:rPr>
        <w:t xml:space="preserve"> Reto inter-modular y grupal, módulos actuantes:</w:t>
      </w:r>
    </w:p>
    <w:p w:rsidRPr="0004759D" w:rsidR="0004759D" w:rsidP="0004759D" w:rsidRDefault="0004759D" w14:paraId="70F18AAF" w14:textId="77777777">
      <w:pPr>
        <w:pStyle w:val="Prrafodelista"/>
        <w:numPr>
          <w:ilvl w:val="0"/>
          <w:numId w:val="45"/>
        </w:numPr>
        <w:spacing w:before="120" w:after="120" w:line="240" w:lineRule="auto"/>
        <w:contextualSpacing w:val="0"/>
        <w:jc w:val="both"/>
        <w:rPr>
          <w:rFonts w:ascii="Arial" w:hAnsi="Arial" w:cs="Arial"/>
        </w:rPr>
      </w:pPr>
      <w:r w:rsidRPr="0004759D">
        <w:rPr>
          <w:rFonts w:ascii="Arial" w:hAnsi="Arial" w:cs="Arial"/>
        </w:rPr>
        <w:t>1051. Circuitos electrónicos analógicos.</w:t>
      </w:r>
    </w:p>
    <w:p w:rsidRPr="0004759D" w:rsidR="0004759D" w:rsidP="0004759D" w:rsidRDefault="0004759D" w14:paraId="7D625CD2" w14:textId="2D8C930A">
      <w:pPr>
        <w:pStyle w:val="Prrafodelista"/>
        <w:numPr>
          <w:ilvl w:val="0"/>
          <w:numId w:val="45"/>
        </w:numPr>
        <w:spacing w:before="120" w:after="120" w:line="240" w:lineRule="auto"/>
        <w:contextualSpacing w:val="0"/>
        <w:jc w:val="both"/>
        <w:rPr>
          <w:rFonts w:ascii="Arial" w:hAnsi="Arial" w:cs="Arial"/>
        </w:rPr>
      </w:pPr>
      <w:r w:rsidRPr="0004759D">
        <w:rPr>
          <w:rFonts w:ascii="Arial" w:hAnsi="Arial" w:cs="Arial"/>
        </w:rPr>
        <w:t xml:space="preserve">1052. Equipos </w:t>
      </w:r>
      <w:r w:rsidRPr="0004759D" w:rsidR="00325D3B">
        <w:rPr>
          <w:rFonts w:ascii="Arial" w:hAnsi="Arial" w:cs="Arial"/>
        </w:rPr>
        <w:t>micro programables</w:t>
      </w:r>
      <w:r w:rsidRPr="0004759D">
        <w:rPr>
          <w:rFonts w:ascii="Arial" w:hAnsi="Arial" w:cs="Arial"/>
        </w:rPr>
        <w:t>.</w:t>
      </w:r>
    </w:p>
    <w:p w:rsidRPr="0004759D" w:rsidR="0004759D" w:rsidP="0004759D" w:rsidRDefault="0004759D" w14:paraId="418FF13B" w14:textId="77777777">
      <w:pPr>
        <w:pStyle w:val="Prrafodelista"/>
        <w:numPr>
          <w:ilvl w:val="0"/>
          <w:numId w:val="45"/>
        </w:numPr>
        <w:spacing w:before="120" w:after="120" w:line="240" w:lineRule="auto"/>
        <w:contextualSpacing w:val="0"/>
        <w:jc w:val="both"/>
        <w:rPr>
          <w:rFonts w:ascii="Arial" w:hAnsi="Arial" w:cs="Arial"/>
        </w:rPr>
      </w:pPr>
      <w:r w:rsidRPr="0004759D">
        <w:rPr>
          <w:rFonts w:ascii="Arial" w:hAnsi="Arial" w:cs="Arial"/>
        </w:rPr>
        <w:t>1053. Mantenimiento de equipos de radiocomunicaciones.</w:t>
      </w:r>
    </w:p>
    <w:p w:rsidRPr="0004759D" w:rsidR="0004759D" w:rsidP="0004759D" w:rsidRDefault="0004759D" w14:paraId="4A263189" w14:textId="26D45287">
      <w:pPr>
        <w:pStyle w:val="Prrafodelista"/>
        <w:numPr>
          <w:ilvl w:val="0"/>
          <w:numId w:val="45"/>
        </w:numPr>
        <w:spacing w:before="120" w:after="120" w:line="240" w:lineRule="auto"/>
        <w:contextualSpacing w:val="0"/>
        <w:jc w:val="both"/>
        <w:rPr>
          <w:rFonts w:ascii="Arial" w:hAnsi="Arial" w:cs="Arial"/>
        </w:rPr>
      </w:pPr>
      <w:r w:rsidRPr="0004759D">
        <w:rPr>
          <w:rFonts w:ascii="Arial" w:hAnsi="Arial" w:cs="Arial"/>
        </w:rPr>
        <w:t>1054. Mantenimiento de equipos de voz y datos.</w:t>
      </w:r>
    </w:p>
    <w:p w:rsidRPr="0004759D" w:rsidR="0004759D" w:rsidP="0004759D" w:rsidRDefault="0004759D" w14:paraId="3A6ED07F" w14:textId="7DBC5812">
      <w:pPr>
        <w:pStyle w:val="Prrafodelista"/>
        <w:numPr>
          <w:ilvl w:val="0"/>
          <w:numId w:val="45"/>
        </w:numPr>
        <w:spacing w:before="120" w:after="120" w:line="240" w:lineRule="auto"/>
        <w:contextualSpacing w:val="0"/>
        <w:jc w:val="both"/>
        <w:rPr>
          <w:rFonts w:ascii="Arial" w:hAnsi="Arial" w:cs="Arial"/>
        </w:rPr>
      </w:pPr>
      <w:r w:rsidRPr="0004759D">
        <w:rPr>
          <w:rFonts w:ascii="Arial" w:hAnsi="Arial" w:cs="Arial"/>
        </w:rPr>
        <w:t>1059. Infraestructuras y desarrollo del mantenimiento electrónico</w:t>
      </w:r>
    </w:p>
    <w:p w:rsidRPr="0004759D" w:rsidR="0004759D" w:rsidP="0004759D" w:rsidRDefault="0004759D" w14:paraId="3D8BA6EC" w14:textId="11484430">
      <w:pPr>
        <w:pStyle w:val="Prrafodelista"/>
        <w:numPr>
          <w:ilvl w:val="0"/>
          <w:numId w:val="45"/>
        </w:numPr>
        <w:spacing w:before="120" w:after="120" w:line="240" w:lineRule="auto"/>
        <w:contextualSpacing w:val="0"/>
        <w:jc w:val="both"/>
        <w:rPr>
          <w:rFonts w:ascii="Arial" w:hAnsi="Arial" w:cs="Arial"/>
        </w:rPr>
      </w:pPr>
      <w:r w:rsidRPr="0004759D">
        <w:rPr>
          <w:rFonts w:ascii="Arial" w:hAnsi="Arial" w:cs="Arial"/>
        </w:rPr>
        <w:t>Optativa 1</w:t>
      </w:r>
    </w:p>
    <w:p w:rsidR="00733D28" w:rsidP="00A43564" w:rsidRDefault="00733D28" w14:paraId="462CE164" w14:textId="37771693">
      <w:pPr>
        <w:spacing w:before="120" w:after="120" w:line="240" w:lineRule="auto"/>
        <w:jc w:val="both"/>
        <w:rPr>
          <w:rFonts w:ascii="Arial" w:hAnsi="Arial" w:cs="Arial"/>
        </w:rPr>
      </w:pPr>
    </w:p>
    <w:tbl>
      <w:tblPr>
        <w:tblStyle w:val="Tablaconcuadrcula"/>
        <w:tblW w:w="9160"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4392"/>
        <w:gridCol w:w="4768"/>
      </w:tblGrid>
      <w:tr w:rsidRPr="003E7DA4" w:rsidR="00117361" w:rsidTr="00135A9F" w14:paraId="560B47F4" w14:textId="77777777">
        <w:tc>
          <w:tcPr>
            <w:tcW w:w="9160" w:type="dxa"/>
            <w:gridSpan w:val="2"/>
            <w:shd w:val="clear" w:color="auto" w:fill="ED7D31" w:themeFill="accent2"/>
          </w:tcPr>
          <w:p w:rsidRPr="003E7DA4" w:rsidR="00117361" w:rsidP="00862275" w:rsidRDefault="00117361" w14:paraId="1A7D5AA6" w14:textId="05A530C4">
            <w:pPr>
              <w:pStyle w:val="Ttulo2"/>
              <w:numPr>
                <w:ilvl w:val="0"/>
                <w:numId w:val="0"/>
              </w:numPr>
              <w:outlineLvl w:val="1"/>
              <w:rPr>
                <w:rFonts w:eastAsiaTheme="minorHAnsi"/>
              </w:rPr>
            </w:pPr>
            <w:bookmarkStart w:name="_Toc211794483" w:id="33"/>
            <w:r w:rsidRPr="003E7DA4">
              <w:rPr>
                <w:rFonts w:eastAsiaTheme="minorHAnsi"/>
              </w:rPr>
              <w:lastRenderedPageBreak/>
              <w:t xml:space="preserve">Unidad de trabajo Nº </w:t>
            </w:r>
            <w:r w:rsidRPr="003E7DA4" w:rsidR="00C91976">
              <w:rPr>
                <w:rFonts w:eastAsiaTheme="minorHAnsi"/>
              </w:rPr>
              <w:t>1</w:t>
            </w:r>
            <w:r w:rsidRPr="003E7DA4">
              <w:rPr>
                <w:rFonts w:eastAsiaTheme="minorHAnsi"/>
              </w:rPr>
              <w:t xml:space="preserve">: </w:t>
            </w:r>
            <w:r w:rsidR="00325D3B">
              <w:rPr>
                <w:rFonts w:eastAsiaTheme="minorHAnsi"/>
              </w:rPr>
              <w:t>Gestión</w:t>
            </w:r>
            <w:r w:rsidR="008C4D42">
              <w:rPr>
                <w:rFonts w:eastAsiaTheme="minorHAnsi"/>
              </w:rPr>
              <w:t xml:space="preserve"> del aprovisionamiento y alm</w:t>
            </w:r>
            <w:r w:rsidR="00FC37A4">
              <w:rPr>
                <w:rFonts w:eastAsiaTheme="minorHAnsi"/>
              </w:rPr>
              <w:t>a</w:t>
            </w:r>
            <w:r w:rsidR="008C4D42">
              <w:rPr>
                <w:rFonts w:eastAsiaTheme="minorHAnsi"/>
              </w:rPr>
              <w:t>cenamiento en el mantenimiento</w:t>
            </w:r>
            <w:bookmarkEnd w:id="33"/>
          </w:p>
        </w:tc>
      </w:tr>
      <w:tr w:rsidRPr="003E7DA4" w:rsidR="00135A9F" w:rsidTr="00ED588D" w14:paraId="7B69BB6E" w14:textId="77777777">
        <w:tc>
          <w:tcPr>
            <w:tcW w:w="9160" w:type="dxa"/>
            <w:gridSpan w:val="2"/>
            <w:shd w:val="clear" w:color="auto" w:fill="FBE4D5" w:themeFill="accent2" w:themeFillTint="33"/>
          </w:tcPr>
          <w:p w:rsidRPr="003E7DA4" w:rsidR="00135A9F" w:rsidP="004E59C8" w:rsidRDefault="00135A9F" w14:paraId="71E50E7D" w14:textId="742824C8">
            <w:pPr>
              <w:spacing w:before="120" w:after="120"/>
              <w:jc w:val="both"/>
              <w:rPr>
                <w:rFonts w:ascii="Arial" w:hAnsi="Arial" w:cs="Arial"/>
                <w:b/>
                <w:bCs/>
                <w:sz w:val="20"/>
                <w:szCs w:val="20"/>
              </w:rPr>
            </w:pPr>
            <w:r w:rsidRPr="003E7DA4">
              <w:rPr>
                <w:rFonts w:ascii="Arial" w:hAnsi="Arial" w:cs="Arial"/>
                <w:b/>
                <w:bCs/>
                <w:sz w:val="20"/>
                <w:szCs w:val="20"/>
              </w:rPr>
              <w:t>Objetivos didácticos:</w:t>
            </w:r>
          </w:p>
        </w:tc>
      </w:tr>
      <w:tr w:rsidRPr="003E7DA4" w:rsidR="00135A9F" w:rsidTr="00ED588D" w14:paraId="76C84FBE" w14:textId="77777777">
        <w:tc>
          <w:tcPr>
            <w:tcW w:w="9160" w:type="dxa"/>
            <w:gridSpan w:val="2"/>
            <w:shd w:val="clear" w:color="auto" w:fill="auto"/>
          </w:tcPr>
          <w:p w:rsidRPr="00B1015B" w:rsidR="00152511" w:rsidP="00152511" w:rsidRDefault="00152511" w14:paraId="7C10415E" w14:textId="4F596F28">
            <w:pPr>
              <w:pStyle w:val="Prrafodelista"/>
              <w:numPr>
                <w:ilvl w:val="0"/>
                <w:numId w:val="32"/>
              </w:numPr>
              <w:autoSpaceDE w:val="0"/>
              <w:autoSpaceDN w:val="0"/>
              <w:adjustRightInd w:val="0"/>
              <w:jc w:val="both"/>
              <w:rPr>
                <w:rFonts w:ascii="Arial" w:hAnsi="Arial" w:cs="Arial"/>
                <w:sz w:val="20"/>
                <w:szCs w:val="20"/>
              </w:rPr>
            </w:pPr>
            <w:r>
              <w:rPr>
                <w:rFonts w:ascii="Arial" w:hAnsi="Arial" w:cs="Arial"/>
                <w:color w:val="000000"/>
                <w:sz w:val="20"/>
                <w:szCs w:val="20"/>
              </w:rPr>
              <w:t>Determinar</w:t>
            </w:r>
            <w:r w:rsidRPr="00B1015B">
              <w:rPr>
                <w:rFonts w:ascii="Arial" w:hAnsi="Arial" w:cs="Arial"/>
                <w:color w:val="000000"/>
                <w:sz w:val="20"/>
                <w:szCs w:val="20"/>
              </w:rPr>
              <w:t xml:space="preserve"> los diferentes tipos de aprovisionamiento a las clases del mantenimiento.</w:t>
            </w:r>
          </w:p>
          <w:p w:rsidRPr="00B1015B" w:rsidR="00152511" w:rsidP="00152511" w:rsidRDefault="00152511" w14:paraId="16A8B0F5" w14:textId="716DECD8">
            <w:pPr>
              <w:pStyle w:val="Prrafodelista"/>
              <w:numPr>
                <w:ilvl w:val="0"/>
                <w:numId w:val="32"/>
              </w:numPr>
              <w:autoSpaceDE w:val="0"/>
              <w:autoSpaceDN w:val="0"/>
              <w:adjustRightInd w:val="0"/>
              <w:jc w:val="both"/>
              <w:rPr>
                <w:rStyle w:val="A10"/>
                <w:rFonts w:ascii="Arial" w:hAnsi="Arial" w:cs="Arial"/>
                <w:color w:val="auto"/>
              </w:rPr>
            </w:pPr>
            <w:r>
              <w:rPr>
                <w:rFonts w:ascii="Arial" w:hAnsi="Arial" w:cs="Arial"/>
                <w:color w:val="000000"/>
                <w:sz w:val="20"/>
                <w:szCs w:val="20"/>
              </w:rPr>
              <w:t>Definir</w:t>
            </w:r>
            <w:r w:rsidRPr="00B1015B">
              <w:rPr>
                <w:rFonts w:ascii="Arial" w:hAnsi="Arial" w:cs="Arial"/>
                <w:color w:val="000000"/>
                <w:sz w:val="20"/>
                <w:szCs w:val="20"/>
              </w:rPr>
              <w:t xml:space="preserve"> el sistema de codificación para la identificación y trazabilidad de los repuestos.</w:t>
            </w:r>
          </w:p>
          <w:p w:rsidRPr="00B1015B" w:rsidR="00152511" w:rsidP="00152511" w:rsidRDefault="00152511" w14:paraId="60995994" w14:textId="3D4EBF43">
            <w:pPr>
              <w:pStyle w:val="Prrafodelista"/>
              <w:numPr>
                <w:ilvl w:val="0"/>
                <w:numId w:val="32"/>
              </w:numPr>
              <w:autoSpaceDE w:val="0"/>
              <w:autoSpaceDN w:val="0"/>
              <w:adjustRightInd w:val="0"/>
              <w:jc w:val="both"/>
              <w:rPr>
                <w:rStyle w:val="A10"/>
                <w:rFonts w:ascii="Arial" w:hAnsi="Arial" w:cs="Arial"/>
                <w:color w:val="auto"/>
              </w:rPr>
            </w:pPr>
            <w:r>
              <w:rPr>
                <w:rFonts w:ascii="Arial" w:hAnsi="Arial" w:cs="Arial"/>
                <w:color w:val="000000"/>
                <w:sz w:val="20"/>
                <w:szCs w:val="20"/>
              </w:rPr>
              <w:t>Determinar</w:t>
            </w:r>
            <w:r w:rsidRPr="00B1015B">
              <w:rPr>
                <w:rFonts w:ascii="Arial" w:hAnsi="Arial" w:cs="Arial"/>
                <w:color w:val="000000"/>
                <w:sz w:val="20"/>
                <w:szCs w:val="20"/>
              </w:rPr>
              <w:t xml:space="preserve"> las especificaciones de las compras (plazo de entrega y medio de transporte, entre otros).</w:t>
            </w:r>
          </w:p>
          <w:p w:rsidRPr="00B1015B" w:rsidR="00152511" w:rsidP="00152511" w:rsidRDefault="00152511" w14:paraId="760E73E8" w14:textId="2EA14998">
            <w:pPr>
              <w:pStyle w:val="Prrafodelista"/>
              <w:numPr>
                <w:ilvl w:val="0"/>
                <w:numId w:val="32"/>
              </w:numPr>
              <w:autoSpaceDE w:val="0"/>
              <w:autoSpaceDN w:val="0"/>
              <w:adjustRightInd w:val="0"/>
              <w:jc w:val="both"/>
              <w:rPr>
                <w:rStyle w:val="A10"/>
                <w:rFonts w:ascii="Arial" w:hAnsi="Arial" w:cs="Arial"/>
                <w:color w:val="auto"/>
              </w:rPr>
            </w:pPr>
            <w:r>
              <w:rPr>
                <w:rFonts w:ascii="Arial" w:hAnsi="Arial" w:cs="Arial"/>
                <w:color w:val="000000"/>
                <w:sz w:val="20"/>
                <w:szCs w:val="20"/>
              </w:rPr>
              <w:t>Establecer</w:t>
            </w:r>
            <w:r w:rsidRPr="00B1015B">
              <w:rPr>
                <w:rFonts w:ascii="Arial" w:hAnsi="Arial" w:cs="Arial"/>
                <w:color w:val="000000"/>
                <w:sz w:val="20"/>
                <w:szCs w:val="20"/>
              </w:rPr>
              <w:t xml:space="preserve"> las pautas de recepción y aceptación de suministros. </w:t>
            </w:r>
            <w:r w:rsidRPr="00B1015B">
              <w:rPr>
                <w:rStyle w:val="A10"/>
                <w:rFonts w:ascii="Arial" w:hAnsi="Arial" w:cs="Arial"/>
              </w:rPr>
              <w:t>Se han identificado las posibles fuentes de contaminación del entorno ambiental.</w:t>
            </w:r>
          </w:p>
          <w:p w:rsidRPr="00B1015B" w:rsidR="00152511" w:rsidP="00152511" w:rsidRDefault="00152511" w14:paraId="23816FC3" w14:textId="2A497EE9">
            <w:pPr>
              <w:pStyle w:val="Prrafodelista"/>
              <w:numPr>
                <w:ilvl w:val="0"/>
                <w:numId w:val="32"/>
              </w:numPr>
              <w:autoSpaceDE w:val="0"/>
              <w:autoSpaceDN w:val="0"/>
              <w:adjustRightInd w:val="0"/>
              <w:jc w:val="both"/>
              <w:rPr>
                <w:rFonts w:ascii="Arial" w:hAnsi="Arial" w:cs="Arial"/>
                <w:sz w:val="20"/>
                <w:szCs w:val="20"/>
              </w:rPr>
            </w:pPr>
            <w:r>
              <w:rPr>
                <w:rFonts w:ascii="Arial" w:hAnsi="Arial" w:cs="Arial"/>
                <w:color w:val="000000"/>
                <w:sz w:val="20"/>
                <w:szCs w:val="20"/>
              </w:rPr>
              <w:t xml:space="preserve">Detallar </w:t>
            </w:r>
            <w:r w:rsidRPr="00B1015B">
              <w:rPr>
                <w:rFonts w:ascii="Arial" w:hAnsi="Arial" w:cs="Arial"/>
                <w:color w:val="000000"/>
                <w:sz w:val="20"/>
                <w:szCs w:val="20"/>
              </w:rPr>
              <w:t>las condiciones de almacenaje (ubicación, acomodo, seguridad y temperatura, entre otros). de riesgos.</w:t>
            </w:r>
          </w:p>
          <w:p w:rsidRPr="00152511" w:rsidR="00152511" w:rsidP="00152511" w:rsidRDefault="00152511" w14:paraId="37A955A5" w14:textId="469F39C8">
            <w:pPr>
              <w:pStyle w:val="Prrafodelista"/>
              <w:numPr>
                <w:ilvl w:val="0"/>
                <w:numId w:val="32"/>
              </w:numPr>
              <w:autoSpaceDE w:val="0"/>
              <w:autoSpaceDN w:val="0"/>
              <w:adjustRightInd w:val="0"/>
              <w:jc w:val="both"/>
              <w:rPr>
                <w:rFonts w:ascii="Arial" w:hAnsi="Arial" w:cs="Arial"/>
                <w:sz w:val="20"/>
                <w:szCs w:val="20"/>
              </w:rPr>
            </w:pPr>
            <w:r>
              <w:rPr>
                <w:rFonts w:ascii="Arial" w:hAnsi="Arial" w:cs="Arial"/>
                <w:color w:val="000000"/>
                <w:sz w:val="20"/>
                <w:szCs w:val="20"/>
              </w:rPr>
              <w:t>Elaborar</w:t>
            </w:r>
            <w:r w:rsidRPr="00B1015B">
              <w:rPr>
                <w:rFonts w:ascii="Arial" w:hAnsi="Arial" w:cs="Arial"/>
                <w:color w:val="000000"/>
                <w:sz w:val="20"/>
                <w:szCs w:val="20"/>
              </w:rPr>
              <w:t xml:space="preserve"> el procedimiento de gestión de almacén.</w:t>
            </w:r>
          </w:p>
          <w:p w:rsidRPr="00152511" w:rsidR="00135A9F" w:rsidP="00152511" w:rsidRDefault="00152511" w14:paraId="29748969" w14:textId="3F25D94C">
            <w:pPr>
              <w:pStyle w:val="Prrafodelista"/>
              <w:numPr>
                <w:ilvl w:val="0"/>
                <w:numId w:val="32"/>
              </w:numPr>
              <w:autoSpaceDE w:val="0"/>
              <w:autoSpaceDN w:val="0"/>
              <w:adjustRightInd w:val="0"/>
              <w:jc w:val="both"/>
              <w:rPr>
                <w:rFonts w:ascii="Arial" w:hAnsi="Arial" w:cs="Arial"/>
                <w:sz w:val="20"/>
                <w:szCs w:val="20"/>
              </w:rPr>
            </w:pPr>
            <w:r>
              <w:rPr>
                <w:rFonts w:ascii="Arial" w:hAnsi="Arial" w:cs="Arial"/>
                <w:color w:val="000000"/>
                <w:sz w:val="20"/>
                <w:szCs w:val="20"/>
              </w:rPr>
              <w:t>Utilizar</w:t>
            </w:r>
            <w:r w:rsidRPr="00B1015B">
              <w:rPr>
                <w:rFonts w:ascii="Arial" w:hAnsi="Arial" w:cs="Arial"/>
                <w:color w:val="000000"/>
                <w:sz w:val="20"/>
                <w:szCs w:val="20"/>
              </w:rPr>
              <w:t xml:space="preserve"> aplicaciones informáticas para el control de existencias</w:t>
            </w:r>
            <w:r w:rsidRPr="00B1015B">
              <w:rPr>
                <w:rFonts w:ascii="Arial" w:hAnsi="Arial" w:cs="Arial"/>
                <w:sz w:val="20"/>
                <w:szCs w:val="20"/>
              </w:rPr>
              <w:t>.</w:t>
            </w:r>
          </w:p>
        </w:tc>
      </w:tr>
      <w:tr w:rsidRPr="003E7DA4" w:rsidR="00A66780" w:rsidTr="00135A9F" w14:paraId="3511FD22" w14:textId="77777777">
        <w:tc>
          <w:tcPr>
            <w:tcW w:w="9160" w:type="dxa"/>
            <w:gridSpan w:val="2"/>
            <w:shd w:val="clear" w:color="auto" w:fill="FBE4D5" w:themeFill="accent2" w:themeFillTint="33"/>
          </w:tcPr>
          <w:p w:rsidRPr="003E7DA4" w:rsidR="00A66780" w:rsidP="00ED588D" w:rsidRDefault="00ED588D" w14:paraId="7DA81A9D" w14:textId="03B7F77E">
            <w:pPr>
              <w:spacing w:before="120" w:after="120"/>
              <w:jc w:val="both"/>
              <w:rPr>
                <w:rFonts w:ascii="Arial" w:hAnsi="Arial" w:cs="Arial"/>
                <w:b/>
                <w:sz w:val="20"/>
                <w:szCs w:val="20"/>
              </w:rPr>
            </w:pPr>
            <w:r w:rsidRPr="003E7DA4">
              <w:rPr>
                <w:rFonts w:ascii="Arial" w:hAnsi="Arial" w:cs="Arial"/>
                <w:b/>
                <w:bCs/>
                <w:sz w:val="20"/>
                <w:szCs w:val="20"/>
              </w:rPr>
              <w:t>Bloque de c</w:t>
            </w:r>
            <w:r w:rsidRPr="003E7DA4" w:rsidR="000409BE">
              <w:rPr>
                <w:rFonts w:ascii="Arial" w:hAnsi="Arial" w:cs="Arial"/>
                <w:b/>
                <w:bCs/>
                <w:sz w:val="20"/>
                <w:szCs w:val="20"/>
              </w:rPr>
              <w:t>ontenidos:</w:t>
            </w:r>
          </w:p>
        </w:tc>
      </w:tr>
      <w:tr w:rsidRPr="003E7DA4" w:rsidR="00A66780" w:rsidTr="00135A9F" w14:paraId="51C6A8F4" w14:textId="77777777">
        <w:tc>
          <w:tcPr>
            <w:tcW w:w="9160" w:type="dxa"/>
            <w:gridSpan w:val="2"/>
            <w:shd w:val="clear" w:color="auto" w:fill="auto"/>
          </w:tcPr>
          <w:p w:rsidR="00ED588D" w:rsidP="00ED588D" w:rsidRDefault="00A544C0" w14:paraId="65796232" w14:textId="2504A8BC">
            <w:pPr>
              <w:autoSpaceDE w:val="0"/>
              <w:autoSpaceDN w:val="0"/>
              <w:adjustRightInd w:val="0"/>
              <w:jc w:val="both"/>
              <w:rPr>
                <w:rFonts w:ascii="Arial" w:hAnsi="Arial" w:cs="Arial"/>
                <w:b/>
                <w:bCs/>
              </w:rPr>
            </w:pPr>
            <w:r w:rsidRPr="00A544C0">
              <w:rPr>
                <w:rFonts w:ascii="Arial" w:hAnsi="Arial" w:cs="Arial"/>
                <w:b/>
                <w:bCs/>
              </w:rPr>
              <w:t>BL</w:t>
            </w:r>
            <w:r w:rsidRPr="00A544C0" w:rsidR="00D71617">
              <w:rPr>
                <w:rFonts w:ascii="Arial" w:hAnsi="Arial" w:cs="Arial"/>
                <w:b/>
                <w:bCs/>
              </w:rPr>
              <w:t xml:space="preserve"> 3. </w:t>
            </w:r>
            <w:r w:rsidRPr="00A544C0" w:rsidR="00D71617">
              <w:rPr>
                <w:rFonts w:ascii="Arial" w:hAnsi="Arial" w:cs="Arial"/>
                <w:bCs/>
              </w:rPr>
              <w:t>Programación del aprovisionamiento.</w:t>
            </w:r>
          </w:p>
          <w:p w:rsidRPr="00A544C0" w:rsidR="00A544C0" w:rsidP="00ED588D" w:rsidRDefault="00A544C0" w14:paraId="3ECA05D2" w14:textId="77777777">
            <w:pPr>
              <w:autoSpaceDE w:val="0"/>
              <w:autoSpaceDN w:val="0"/>
              <w:adjustRightInd w:val="0"/>
              <w:jc w:val="both"/>
              <w:rPr>
                <w:rFonts w:ascii="Arial" w:hAnsi="Arial" w:cs="Arial"/>
                <w:sz w:val="20"/>
                <w:szCs w:val="20"/>
              </w:rPr>
            </w:pPr>
          </w:p>
          <w:p w:rsidRPr="00A544C0" w:rsidR="00A544C0" w:rsidP="00A544C0" w:rsidRDefault="00A544C0" w14:paraId="2FEFFEB1" w14:textId="77777777">
            <w:pPr>
              <w:pStyle w:val="Pa17"/>
              <w:spacing w:line="240" w:lineRule="auto"/>
              <w:jc w:val="both"/>
              <w:rPr>
                <w:rStyle w:val="A10"/>
              </w:rPr>
            </w:pPr>
            <w:r w:rsidRPr="00A544C0">
              <w:rPr>
                <w:rStyle w:val="A10"/>
                <w:b/>
              </w:rPr>
              <w:t>3.1.</w:t>
            </w:r>
            <w:r w:rsidRPr="00A544C0">
              <w:rPr>
                <w:rStyle w:val="A10"/>
              </w:rPr>
              <w:t xml:space="preserve"> Gestión del aprovisionamiento.</w:t>
            </w:r>
          </w:p>
          <w:p w:rsidRPr="00A544C0" w:rsidR="00A544C0" w:rsidP="00A544C0" w:rsidRDefault="00A544C0" w14:paraId="250A9A74" w14:textId="77777777">
            <w:pPr>
              <w:pStyle w:val="Pa17"/>
              <w:spacing w:line="240" w:lineRule="auto"/>
              <w:jc w:val="both"/>
              <w:rPr>
                <w:rStyle w:val="A10"/>
              </w:rPr>
            </w:pPr>
            <w:r w:rsidRPr="00A544C0">
              <w:rPr>
                <w:rStyle w:val="A10"/>
                <w:b/>
              </w:rPr>
              <w:t>3.2</w:t>
            </w:r>
            <w:r w:rsidRPr="00A544C0">
              <w:rPr>
                <w:rStyle w:val="A10"/>
              </w:rPr>
              <w:t>.  Proceso de compras. Ciclo de compras.</w:t>
            </w:r>
          </w:p>
          <w:p w:rsidRPr="00A544C0" w:rsidR="00A544C0" w:rsidP="00A544C0" w:rsidRDefault="00A544C0" w14:paraId="22D418ED" w14:textId="77777777">
            <w:pPr>
              <w:pStyle w:val="Pa17"/>
              <w:spacing w:line="240" w:lineRule="auto"/>
              <w:jc w:val="both"/>
              <w:rPr>
                <w:rStyle w:val="A10"/>
              </w:rPr>
            </w:pPr>
            <w:r w:rsidRPr="00A544C0">
              <w:rPr>
                <w:rStyle w:val="A10"/>
                <w:b/>
              </w:rPr>
              <w:t>3.3.</w:t>
            </w:r>
            <w:r w:rsidRPr="00A544C0">
              <w:rPr>
                <w:rStyle w:val="A10"/>
              </w:rPr>
              <w:t xml:space="preserve">  Proveedores. Homologación y clasificación. Tramitación de compras. Trazabilidad.</w:t>
            </w:r>
          </w:p>
          <w:p w:rsidRPr="00A544C0" w:rsidR="00A544C0" w:rsidP="00A544C0" w:rsidRDefault="00A544C0" w14:paraId="3DCD0C32" w14:textId="77777777">
            <w:pPr>
              <w:pStyle w:val="Pa17"/>
              <w:spacing w:line="240" w:lineRule="auto"/>
              <w:jc w:val="both"/>
              <w:rPr>
                <w:rStyle w:val="A10"/>
              </w:rPr>
            </w:pPr>
            <w:r w:rsidRPr="00A544C0">
              <w:rPr>
                <w:rStyle w:val="A10"/>
                <w:b/>
              </w:rPr>
              <w:t>3.4.</w:t>
            </w:r>
            <w:r w:rsidRPr="00A544C0">
              <w:rPr>
                <w:rStyle w:val="A10"/>
              </w:rPr>
              <w:t xml:space="preserve"> Almacenamiento. Sistemas de organización. Características físicas. Almacenes de obra. Características.</w:t>
            </w:r>
          </w:p>
          <w:p w:rsidRPr="00A544C0" w:rsidR="00A544C0" w:rsidP="00A544C0" w:rsidRDefault="00A544C0" w14:paraId="7E59BAAB" w14:textId="77777777">
            <w:pPr>
              <w:pStyle w:val="Pa17"/>
              <w:spacing w:line="240" w:lineRule="auto"/>
              <w:jc w:val="both"/>
              <w:rPr>
                <w:rStyle w:val="A10"/>
              </w:rPr>
            </w:pPr>
            <w:r w:rsidRPr="00A544C0">
              <w:rPr>
                <w:rStyle w:val="A10"/>
                <w:b/>
              </w:rPr>
              <w:t>3.5.</w:t>
            </w:r>
            <w:r w:rsidRPr="00A544C0">
              <w:rPr>
                <w:rStyle w:val="A10"/>
              </w:rPr>
              <w:t xml:space="preserve">  Gestión de herramientas, instrumentos y utillaje.</w:t>
            </w:r>
          </w:p>
          <w:p w:rsidRPr="00A544C0" w:rsidR="00A544C0" w:rsidP="00A544C0" w:rsidRDefault="00A544C0" w14:paraId="535B3086" w14:textId="77777777">
            <w:pPr>
              <w:pStyle w:val="Pa17"/>
              <w:spacing w:line="240" w:lineRule="auto"/>
              <w:jc w:val="both"/>
              <w:rPr>
                <w:rStyle w:val="A10"/>
              </w:rPr>
            </w:pPr>
            <w:r w:rsidRPr="00A544C0">
              <w:rPr>
                <w:rStyle w:val="A10"/>
                <w:b/>
              </w:rPr>
              <w:t>3.6.</w:t>
            </w:r>
            <w:r w:rsidRPr="00A544C0">
              <w:rPr>
                <w:rStyle w:val="A10"/>
              </w:rPr>
              <w:t xml:space="preserve"> Programas informáticos de aprovisionamiento y almacenamiento.</w:t>
            </w:r>
          </w:p>
          <w:p w:rsidRPr="003E7DA4" w:rsidR="00291252" w:rsidP="00291252" w:rsidRDefault="00291252" w14:paraId="0E28E42F" w14:textId="02BA7B9E">
            <w:pPr>
              <w:autoSpaceDE w:val="0"/>
              <w:autoSpaceDN w:val="0"/>
              <w:adjustRightInd w:val="0"/>
              <w:jc w:val="both"/>
              <w:rPr>
                <w:rFonts w:ascii="Arial" w:hAnsi="Arial" w:cs="Arial"/>
                <w:sz w:val="20"/>
                <w:szCs w:val="20"/>
              </w:rPr>
            </w:pPr>
          </w:p>
        </w:tc>
      </w:tr>
      <w:tr w:rsidRPr="003E7DA4" w:rsidR="00135A9F" w:rsidTr="00ED588D" w14:paraId="096063E5" w14:textId="77777777">
        <w:tc>
          <w:tcPr>
            <w:tcW w:w="9160" w:type="dxa"/>
            <w:gridSpan w:val="2"/>
            <w:shd w:val="clear" w:color="auto" w:fill="FBE4D5" w:themeFill="accent2" w:themeFillTint="33"/>
          </w:tcPr>
          <w:p w:rsidRPr="003E7DA4" w:rsidR="00135A9F" w:rsidP="00135A9F" w:rsidRDefault="00135A9F" w14:paraId="4D4C763A" w14:textId="79730EBA">
            <w:pPr>
              <w:spacing w:before="120" w:after="120"/>
              <w:jc w:val="both"/>
              <w:rPr>
                <w:rFonts w:ascii="Arial" w:hAnsi="Arial" w:cs="Arial"/>
                <w:sz w:val="20"/>
                <w:szCs w:val="20"/>
              </w:rPr>
            </w:pPr>
            <w:r w:rsidRPr="003E7DA4">
              <w:rPr>
                <w:rFonts w:ascii="Arial" w:hAnsi="Arial" w:cs="Arial"/>
                <w:b/>
                <w:bCs/>
                <w:sz w:val="20"/>
                <w:szCs w:val="20"/>
              </w:rPr>
              <w:t>Resultados de aprendizaje (RA):</w:t>
            </w:r>
          </w:p>
        </w:tc>
      </w:tr>
      <w:tr w:rsidRPr="003E7DA4" w:rsidR="000409BE" w:rsidTr="00135A9F" w14:paraId="56643A24" w14:textId="77777777">
        <w:tc>
          <w:tcPr>
            <w:tcW w:w="9160" w:type="dxa"/>
            <w:gridSpan w:val="2"/>
          </w:tcPr>
          <w:p w:rsidRPr="003E7DA4" w:rsidR="000409BE" w:rsidP="00291252" w:rsidRDefault="00C25C77" w14:paraId="51E4ECFB" w14:textId="6B3CA508">
            <w:pPr>
              <w:autoSpaceDE w:val="0"/>
              <w:autoSpaceDN w:val="0"/>
              <w:adjustRightInd w:val="0"/>
              <w:jc w:val="both"/>
              <w:rPr>
                <w:rFonts w:ascii="Arial" w:hAnsi="Arial" w:cs="Arial"/>
                <w:sz w:val="20"/>
                <w:szCs w:val="20"/>
              </w:rPr>
            </w:pPr>
            <w:r w:rsidRPr="008B1183">
              <w:rPr>
                <w:rFonts w:ascii="Arial" w:hAnsi="Arial" w:cs="Arial"/>
                <w:b/>
              </w:rPr>
              <w:t xml:space="preserve">RA3. </w:t>
            </w:r>
            <w:r w:rsidRPr="00557704">
              <w:rPr>
                <w:rFonts w:ascii="Arial" w:hAnsi="Arial" w:cs="Arial"/>
              </w:rPr>
              <w:t xml:space="preserve">Programa el </w:t>
            </w:r>
            <w:r w:rsidRPr="00C25C77">
              <w:rPr>
                <w:rFonts w:ascii="Arial" w:hAnsi="Arial" w:cs="Arial"/>
                <w:b/>
              </w:rPr>
              <w:t>aprovisionamiento</w:t>
            </w:r>
            <w:r w:rsidRPr="00557704">
              <w:rPr>
                <w:rFonts w:ascii="Arial" w:hAnsi="Arial" w:cs="Arial"/>
              </w:rPr>
              <w:t>, estableciendo las condiciones de suministro y almacenamiento de equipos, repuestos y herramientas</w:t>
            </w:r>
          </w:p>
        </w:tc>
      </w:tr>
      <w:tr w:rsidRPr="003E7DA4" w:rsidR="000409BE" w:rsidTr="00135A9F" w14:paraId="5D42ADFB" w14:textId="77777777">
        <w:tc>
          <w:tcPr>
            <w:tcW w:w="9160" w:type="dxa"/>
            <w:gridSpan w:val="2"/>
            <w:shd w:val="clear" w:color="auto" w:fill="FBE4D5" w:themeFill="accent2" w:themeFillTint="33"/>
          </w:tcPr>
          <w:p w:rsidRPr="003E7DA4" w:rsidR="000409BE" w:rsidP="00AB1956" w:rsidRDefault="000409BE" w14:paraId="3FC75633" w14:textId="3AB3E8A6">
            <w:pPr>
              <w:spacing w:before="120" w:after="120"/>
              <w:jc w:val="both"/>
              <w:rPr>
                <w:rFonts w:ascii="Arial" w:hAnsi="Arial" w:cs="Arial"/>
                <w:sz w:val="20"/>
                <w:szCs w:val="20"/>
              </w:rPr>
            </w:pPr>
            <w:r w:rsidRPr="003E7DA4">
              <w:rPr>
                <w:rFonts w:ascii="Arial" w:hAnsi="Arial" w:cs="Arial"/>
                <w:b/>
                <w:bCs/>
                <w:sz w:val="20"/>
                <w:szCs w:val="20"/>
              </w:rPr>
              <w:t>Criterios de evaluación:</w:t>
            </w:r>
            <w:r w:rsidRPr="003E7DA4" w:rsidR="00AB1956">
              <w:rPr>
                <w:rFonts w:ascii="Arial" w:hAnsi="Arial" w:cs="Arial"/>
                <w:b/>
                <w:bCs/>
                <w:sz w:val="20"/>
                <w:szCs w:val="20"/>
              </w:rPr>
              <w:t xml:space="preserve"> (Ce</w:t>
            </w:r>
            <w:r w:rsidRPr="003E7DA4" w:rsidR="00291252">
              <w:rPr>
                <w:rFonts w:ascii="Arial" w:hAnsi="Arial" w:cs="Arial"/>
                <w:b/>
                <w:bCs/>
                <w:sz w:val="20"/>
                <w:szCs w:val="20"/>
                <w:vertAlign w:val="subscript"/>
              </w:rPr>
              <w:t>6a-6</w:t>
            </w:r>
            <w:r w:rsidRPr="003E7DA4" w:rsidR="00AB1956">
              <w:rPr>
                <w:rFonts w:ascii="Arial" w:hAnsi="Arial" w:cs="Arial"/>
                <w:b/>
                <w:bCs/>
                <w:sz w:val="20"/>
                <w:szCs w:val="20"/>
                <w:vertAlign w:val="subscript"/>
              </w:rPr>
              <w:t>h</w:t>
            </w:r>
            <w:r w:rsidRPr="003E7DA4" w:rsidR="00135A9F">
              <w:rPr>
                <w:rFonts w:ascii="Arial" w:hAnsi="Arial" w:cs="Arial"/>
                <w:b/>
                <w:bCs/>
                <w:sz w:val="20"/>
                <w:szCs w:val="20"/>
              </w:rPr>
              <w:t>)</w:t>
            </w:r>
          </w:p>
        </w:tc>
      </w:tr>
      <w:tr w:rsidRPr="003E7DA4" w:rsidR="000409BE" w:rsidTr="00135A9F" w14:paraId="7F845E0B" w14:textId="77777777">
        <w:tc>
          <w:tcPr>
            <w:tcW w:w="9160" w:type="dxa"/>
            <w:gridSpan w:val="2"/>
            <w:shd w:val="clear" w:color="auto" w:fill="auto"/>
          </w:tcPr>
          <w:p w:rsidRPr="00B1015B" w:rsidR="00291252" w:rsidP="00152511" w:rsidRDefault="00B1015B" w14:paraId="60C44550" w14:textId="11B0F14D">
            <w:pPr>
              <w:pStyle w:val="Prrafodelista"/>
              <w:numPr>
                <w:ilvl w:val="0"/>
                <w:numId w:val="31"/>
              </w:numPr>
              <w:autoSpaceDE w:val="0"/>
              <w:autoSpaceDN w:val="0"/>
              <w:adjustRightInd w:val="0"/>
              <w:jc w:val="both"/>
              <w:rPr>
                <w:rFonts w:ascii="Arial" w:hAnsi="Arial" w:cs="Arial"/>
                <w:sz w:val="20"/>
                <w:szCs w:val="20"/>
              </w:rPr>
            </w:pPr>
            <w:r w:rsidRPr="00B1015B">
              <w:rPr>
                <w:rFonts w:ascii="Arial" w:hAnsi="Arial" w:cs="Arial"/>
                <w:color w:val="000000"/>
                <w:sz w:val="20"/>
                <w:szCs w:val="20"/>
              </w:rPr>
              <w:t>Se han determinado los diferentes tipos de aprovisionamiento a las clases del mantenimiento.</w:t>
            </w:r>
          </w:p>
          <w:p w:rsidRPr="00B1015B" w:rsidR="00291252" w:rsidP="00152511" w:rsidRDefault="00B1015B" w14:paraId="6AB1B22B" w14:textId="55283094">
            <w:pPr>
              <w:pStyle w:val="Prrafodelista"/>
              <w:numPr>
                <w:ilvl w:val="0"/>
                <w:numId w:val="31"/>
              </w:numPr>
              <w:autoSpaceDE w:val="0"/>
              <w:autoSpaceDN w:val="0"/>
              <w:adjustRightInd w:val="0"/>
              <w:jc w:val="both"/>
              <w:rPr>
                <w:rStyle w:val="A10"/>
                <w:rFonts w:ascii="Arial" w:hAnsi="Arial" w:cs="Arial"/>
                <w:color w:val="auto"/>
              </w:rPr>
            </w:pPr>
            <w:r w:rsidRPr="00B1015B">
              <w:rPr>
                <w:rFonts w:ascii="Arial" w:hAnsi="Arial" w:cs="Arial"/>
                <w:color w:val="000000"/>
                <w:sz w:val="20"/>
                <w:szCs w:val="20"/>
              </w:rPr>
              <w:t>Se ha definido el sistema de codificación para la identificación y trazabilidad de los repuestos.</w:t>
            </w:r>
          </w:p>
          <w:p w:rsidRPr="00B1015B" w:rsidR="00291252" w:rsidP="00152511" w:rsidRDefault="00B1015B" w14:paraId="55018CC0" w14:textId="1582985A">
            <w:pPr>
              <w:pStyle w:val="Prrafodelista"/>
              <w:numPr>
                <w:ilvl w:val="0"/>
                <w:numId w:val="31"/>
              </w:numPr>
              <w:autoSpaceDE w:val="0"/>
              <w:autoSpaceDN w:val="0"/>
              <w:adjustRightInd w:val="0"/>
              <w:jc w:val="both"/>
              <w:rPr>
                <w:rStyle w:val="A10"/>
                <w:rFonts w:ascii="Arial" w:hAnsi="Arial" w:cs="Arial"/>
                <w:color w:val="auto"/>
              </w:rPr>
            </w:pPr>
            <w:r w:rsidRPr="00B1015B">
              <w:rPr>
                <w:rFonts w:ascii="Arial" w:hAnsi="Arial" w:cs="Arial"/>
                <w:color w:val="000000"/>
                <w:sz w:val="20"/>
                <w:szCs w:val="20"/>
              </w:rPr>
              <w:t>Se han determinado las especificaciones de las compras (plazo de entrega y medio de transporte, entre otros).</w:t>
            </w:r>
          </w:p>
          <w:p w:rsidRPr="00B1015B" w:rsidR="00291252" w:rsidP="00152511" w:rsidRDefault="00B1015B" w14:paraId="5D66B0EA" w14:textId="6EBAFF46">
            <w:pPr>
              <w:pStyle w:val="Prrafodelista"/>
              <w:numPr>
                <w:ilvl w:val="0"/>
                <w:numId w:val="31"/>
              </w:numPr>
              <w:autoSpaceDE w:val="0"/>
              <w:autoSpaceDN w:val="0"/>
              <w:adjustRightInd w:val="0"/>
              <w:jc w:val="both"/>
              <w:rPr>
                <w:rStyle w:val="A10"/>
                <w:rFonts w:ascii="Arial" w:hAnsi="Arial" w:cs="Arial"/>
                <w:color w:val="auto"/>
              </w:rPr>
            </w:pPr>
            <w:r w:rsidRPr="00B1015B">
              <w:rPr>
                <w:rFonts w:ascii="Arial" w:hAnsi="Arial" w:cs="Arial"/>
                <w:color w:val="000000"/>
                <w:sz w:val="20"/>
                <w:szCs w:val="20"/>
              </w:rPr>
              <w:t xml:space="preserve">Se han establecido las pautas de recepción y aceptación de suministros. </w:t>
            </w:r>
            <w:r w:rsidRPr="00B1015B">
              <w:rPr>
                <w:rStyle w:val="A10"/>
                <w:rFonts w:ascii="Arial" w:hAnsi="Arial" w:cs="Arial"/>
              </w:rPr>
              <w:t>S</w:t>
            </w:r>
            <w:r w:rsidRPr="00B1015B" w:rsidR="00291252">
              <w:rPr>
                <w:rStyle w:val="A10"/>
                <w:rFonts w:ascii="Arial" w:hAnsi="Arial" w:cs="Arial"/>
              </w:rPr>
              <w:t>e han identificado las posibles fuentes de contaminación del entorno ambiental.</w:t>
            </w:r>
          </w:p>
          <w:p w:rsidRPr="00B1015B" w:rsidR="00291252" w:rsidP="00152511" w:rsidRDefault="00B1015B" w14:paraId="2DAD42FB" w14:textId="77777777">
            <w:pPr>
              <w:pStyle w:val="Prrafodelista"/>
              <w:numPr>
                <w:ilvl w:val="0"/>
                <w:numId w:val="31"/>
              </w:numPr>
              <w:autoSpaceDE w:val="0"/>
              <w:autoSpaceDN w:val="0"/>
              <w:adjustRightInd w:val="0"/>
              <w:jc w:val="both"/>
              <w:rPr>
                <w:rFonts w:ascii="Arial" w:hAnsi="Arial" w:cs="Arial"/>
                <w:sz w:val="20"/>
                <w:szCs w:val="20"/>
              </w:rPr>
            </w:pPr>
            <w:r w:rsidRPr="00B1015B">
              <w:rPr>
                <w:rFonts w:ascii="Arial" w:hAnsi="Arial" w:cs="Arial"/>
                <w:color w:val="000000"/>
                <w:sz w:val="20"/>
                <w:szCs w:val="20"/>
              </w:rPr>
              <w:t>Se han detallado las condiciones de almacenaje (ubicación, acomodo, seguridad y temperatura, entre otros).</w:t>
            </w:r>
            <w:r w:rsidRPr="00B1015B" w:rsidR="00291252">
              <w:rPr>
                <w:rFonts w:ascii="Arial" w:hAnsi="Arial" w:cs="Arial"/>
                <w:color w:val="000000"/>
                <w:sz w:val="20"/>
                <w:szCs w:val="20"/>
              </w:rPr>
              <w:t xml:space="preserve"> de riesgos.</w:t>
            </w:r>
          </w:p>
          <w:p w:rsidRPr="00B1015B" w:rsidR="00B1015B" w:rsidP="00152511" w:rsidRDefault="00B1015B" w14:paraId="0EC8404C" w14:textId="77777777">
            <w:pPr>
              <w:pStyle w:val="Prrafodelista"/>
              <w:numPr>
                <w:ilvl w:val="0"/>
                <w:numId w:val="31"/>
              </w:numPr>
              <w:autoSpaceDE w:val="0"/>
              <w:autoSpaceDN w:val="0"/>
              <w:adjustRightInd w:val="0"/>
              <w:jc w:val="both"/>
              <w:rPr>
                <w:rFonts w:ascii="Arial" w:hAnsi="Arial" w:cs="Arial"/>
                <w:sz w:val="20"/>
                <w:szCs w:val="20"/>
              </w:rPr>
            </w:pPr>
            <w:r w:rsidRPr="00B1015B">
              <w:rPr>
                <w:rFonts w:ascii="Arial" w:hAnsi="Arial" w:cs="Arial"/>
                <w:color w:val="000000"/>
                <w:sz w:val="20"/>
                <w:szCs w:val="20"/>
              </w:rPr>
              <w:t>Se ha elaborado el procedimiento de gestión de almacén.</w:t>
            </w:r>
          </w:p>
          <w:p w:rsidRPr="003E7DA4" w:rsidR="00B1015B" w:rsidP="00152511" w:rsidRDefault="00B1015B" w14:paraId="6A9C0BFA" w14:textId="6889307B">
            <w:pPr>
              <w:pStyle w:val="Prrafodelista"/>
              <w:numPr>
                <w:ilvl w:val="0"/>
                <w:numId w:val="31"/>
              </w:numPr>
              <w:autoSpaceDE w:val="0"/>
              <w:autoSpaceDN w:val="0"/>
              <w:adjustRightInd w:val="0"/>
              <w:jc w:val="both"/>
              <w:rPr>
                <w:rFonts w:ascii="Arial" w:hAnsi="Arial" w:cs="Arial"/>
                <w:sz w:val="20"/>
                <w:szCs w:val="20"/>
              </w:rPr>
            </w:pPr>
            <w:r w:rsidRPr="00B1015B">
              <w:rPr>
                <w:rFonts w:ascii="Arial" w:hAnsi="Arial" w:cs="Arial"/>
                <w:color w:val="000000"/>
                <w:sz w:val="20"/>
                <w:szCs w:val="20"/>
              </w:rPr>
              <w:t>Se han utilizado aplicaciones informáticas para el control de existencias</w:t>
            </w:r>
            <w:r w:rsidRPr="00B1015B">
              <w:rPr>
                <w:rFonts w:ascii="Arial" w:hAnsi="Arial" w:cs="Arial"/>
                <w:sz w:val="20"/>
                <w:szCs w:val="20"/>
              </w:rPr>
              <w:t>.</w:t>
            </w:r>
          </w:p>
        </w:tc>
      </w:tr>
      <w:tr w:rsidRPr="003E7DA4" w:rsidR="00A66780" w:rsidTr="00135A9F" w14:paraId="7BE23280" w14:textId="77777777">
        <w:tc>
          <w:tcPr>
            <w:tcW w:w="4392" w:type="dxa"/>
            <w:shd w:val="clear" w:color="auto" w:fill="FBE4D5" w:themeFill="accent2" w:themeFillTint="33"/>
          </w:tcPr>
          <w:p w:rsidRPr="003E7DA4" w:rsidR="00A66780" w:rsidP="000409BE" w:rsidRDefault="000409BE" w14:paraId="62194CA6" w14:textId="6F821D08">
            <w:pPr>
              <w:spacing w:before="120" w:after="120"/>
              <w:jc w:val="both"/>
              <w:rPr>
                <w:rFonts w:ascii="Arial" w:hAnsi="Arial" w:cs="Arial"/>
                <w:b/>
                <w:bCs/>
                <w:sz w:val="20"/>
                <w:szCs w:val="20"/>
              </w:rPr>
            </w:pPr>
            <w:r w:rsidRPr="003E7DA4">
              <w:rPr>
                <w:rFonts w:ascii="Arial" w:hAnsi="Arial" w:cs="Arial"/>
                <w:b/>
                <w:bCs/>
                <w:sz w:val="20"/>
                <w:szCs w:val="20"/>
              </w:rPr>
              <w:t>Contenidos de carácter transversal:</w:t>
            </w:r>
          </w:p>
        </w:tc>
        <w:tc>
          <w:tcPr>
            <w:tcW w:w="4768" w:type="dxa"/>
            <w:shd w:val="clear" w:color="auto" w:fill="auto"/>
          </w:tcPr>
          <w:p w:rsidRPr="003E7DA4" w:rsidR="00A66780" w:rsidP="00C91976" w:rsidRDefault="00B41D76" w14:paraId="7F9E6DAB" w14:textId="4AA3DF1D">
            <w:pPr>
              <w:spacing w:before="120" w:after="120"/>
              <w:jc w:val="center"/>
              <w:rPr>
                <w:rFonts w:ascii="Arial" w:hAnsi="Arial" w:cs="Arial"/>
                <w:color w:val="000000"/>
                <w:sz w:val="20"/>
                <w:szCs w:val="20"/>
              </w:rPr>
            </w:pPr>
            <w:r w:rsidRPr="003E7DA4">
              <w:rPr>
                <w:rFonts w:ascii="Arial" w:hAnsi="Arial" w:cs="Arial"/>
                <w:bCs/>
                <w:sz w:val="20"/>
                <w:szCs w:val="20"/>
              </w:rPr>
              <w:t>EA, ESPRL y CE</w:t>
            </w:r>
          </w:p>
        </w:tc>
      </w:tr>
    </w:tbl>
    <w:p w:rsidR="00B1015B" w:rsidRDefault="00B1015B" w14:paraId="3341403B" w14:textId="68A522B4">
      <w:pPr>
        <w:rPr>
          <w:rFonts w:ascii="Arial" w:hAnsi="Arial" w:cs="Arial"/>
          <w:bCs/>
          <w:sz w:val="20"/>
          <w:szCs w:val="20"/>
        </w:rPr>
      </w:pPr>
    </w:p>
    <w:tbl>
      <w:tblPr>
        <w:tblStyle w:val="Tablaconcuadrcula"/>
        <w:tblW w:w="9160"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4392"/>
        <w:gridCol w:w="4768"/>
      </w:tblGrid>
      <w:tr w:rsidRPr="003E7DA4" w:rsidR="00A43564" w:rsidTr="00ED588D" w14:paraId="74736523" w14:textId="77777777">
        <w:tc>
          <w:tcPr>
            <w:tcW w:w="9160" w:type="dxa"/>
            <w:gridSpan w:val="2"/>
            <w:shd w:val="clear" w:color="auto" w:fill="ED7D31" w:themeFill="accent2"/>
          </w:tcPr>
          <w:p w:rsidRPr="003E7DA4" w:rsidR="00A43564" w:rsidP="00862275" w:rsidRDefault="00A43564" w14:paraId="65EA9C19" w14:textId="77777777">
            <w:pPr>
              <w:pStyle w:val="Ttulo2"/>
              <w:numPr>
                <w:ilvl w:val="0"/>
                <w:numId w:val="0"/>
              </w:numPr>
              <w:outlineLvl w:val="1"/>
              <w:rPr>
                <w:rFonts w:eastAsiaTheme="minorHAnsi"/>
              </w:rPr>
            </w:pPr>
            <w:bookmarkStart w:name="_Toc211794484" w:id="34"/>
            <w:r w:rsidRPr="003E7DA4">
              <w:rPr>
                <w:rFonts w:eastAsiaTheme="minorHAnsi"/>
              </w:rPr>
              <w:t>Unidad de trabajo Nº 2:</w:t>
            </w:r>
            <w:r w:rsidRPr="003E7DA4" w:rsidR="00291252">
              <w:rPr>
                <w:rFonts w:eastAsiaTheme="minorHAnsi"/>
              </w:rPr>
              <w:t xml:space="preserve"> </w:t>
            </w:r>
            <w:r w:rsidRPr="00A9753B" w:rsidR="00A9753B">
              <w:rPr>
                <w:rFonts w:eastAsiaTheme="minorHAnsi"/>
              </w:rPr>
              <w:t>Realización de planes de mantenimiento de equipos y sistemas electrónicos</w:t>
            </w:r>
            <w:r w:rsidR="00A9753B">
              <w:rPr>
                <w:rFonts w:eastAsiaTheme="minorHAnsi"/>
              </w:rPr>
              <w:t>.</w:t>
            </w:r>
            <w:bookmarkEnd w:id="34"/>
          </w:p>
        </w:tc>
      </w:tr>
      <w:tr w:rsidRPr="003E7DA4" w:rsidR="00A43564" w:rsidTr="00ED588D" w14:paraId="2091C328" w14:textId="77777777">
        <w:tc>
          <w:tcPr>
            <w:tcW w:w="9160" w:type="dxa"/>
            <w:gridSpan w:val="2"/>
            <w:shd w:val="clear" w:color="auto" w:fill="FBE4D5" w:themeFill="accent2" w:themeFillTint="33"/>
          </w:tcPr>
          <w:p w:rsidRPr="003E7DA4" w:rsidR="00A43564" w:rsidP="00ED588D" w:rsidRDefault="00A43564" w14:paraId="09FBEBCD" w14:textId="77777777">
            <w:pPr>
              <w:spacing w:before="120" w:after="120"/>
              <w:jc w:val="both"/>
              <w:rPr>
                <w:rFonts w:ascii="Arial" w:hAnsi="Arial" w:cs="Arial"/>
                <w:b/>
                <w:bCs/>
                <w:sz w:val="20"/>
                <w:szCs w:val="20"/>
              </w:rPr>
            </w:pPr>
            <w:r w:rsidRPr="003E7DA4">
              <w:rPr>
                <w:rFonts w:ascii="Arial" w:hAnsi="Arial" w:cs="Arial"/>
                <w:b/>
                <w:bCs/>
                <w:sz w:val="20"/>
                <w:szCs w:val="20"/>
              </w:rPr>
              <w:t>Objetivos didácticos:</w:t>
            </w:r>
          </w:p>
        </w:tc>
      </w:tr>
      <w:tr w:rsidRPr="003E7DA4" w:rsidR="00A43564" w:rsidTr="00ED588D" w14:paraId="02B61447" w14:textId="77777777">
        <w:tc>
          <w:tcPr>
            <w:tcW w:w="9160" w:type="dxa"/>
            <w:gridSpan w:val="2"/>
            <w:shd w:val="clear" w:color="auto" w:fill="auto"/>
          </w:tcPr>
          <w:p w:rsidRPr="00B1015B" w:rsidR="00834344" w:rsidP="00834344" w:rsidRDefault="00834344" w14:paraId="74D836EF" w14:textId="434C83CD">
            <w:pPr>
              <w:pStyle w:val="Prrafodelista"/>
              <w:numPr>
                <w:ilvl w:val="0"/>
                <w:numId w:val="18"/>
              </w:numPr>
              <w:autoSpaceDE w:val="0"/>
              <w:autoSpaceDN w:val="0"/>
              <w:adjustRightInd w:val="0"/>
              <w:jc w:val="both"/>
              <w:rPr>
                <w:rFonts w:ascii="Arial" w:hAnsi="Arial" w:cs="Arial"/>
                <w:sz w:val="20"/>
                <w:szCs w:val="20"/>
              </w:rPr>
            </w:pPr>
            <w:r>
              <w:rPr>
                <w:rStyle w:val="A10"/>
                <w:rFonts w:ascii="Arial" w:hAnsi="Arial" w:cs="Arial"/>
              </w:rPr>
              <w:t>Identificar</w:t>
            </w:r>
            <w:r w:rsidRPr="00B1015B">
              <w:rPr>
                <w:rStyle w:val="A10"/>
                <w:rFonts w:ascii="Arial" w:hAnsi="Arial" w:cs="Arial"/>
              </w:rPr>
              <w:t xml:space="preserve"> las condiciones técnicas y administrativas para la ejecución del mantenimiento.</w:t>
            </w:r>
          </w:p>
          <w:p w:rsidRPr="00B1015B" w:rsidR="00834344" w:rsidP="00834344" w:rsidRDefault="00834344" w14:paraId="25C058DA" w14:textId="04C65A72">
            <w:pPr>
              <w:pStyle w:val="Prrafodelista"/>
              <w:numPr>
                <w:ilvl w:val="0"/>
                <w:numId w:val="18"/>
              </w:numPr>
              <w:autoSpaceDE w:val="0"/>
              <w:autoSpaceDN w:val="0"/>
              <w:adjustRightInd w:val="0"/>
              <w:jc w:val="both"/>
              <w:rPr>
                <w:rStyle w:val="A10"/>
                <w:rFonts w:ascii="Arial" w:hAnsi="Arial" w:cs="Arial"/>
                <w:color w:val="auto"/>
              </w:rPr>
            </w:pPr>
            <w:r>
              <w:rPr>
                <w:rStyle w:val="A10"/>
                <w:rFonts w:ascii="Arial" w:hAnsi="Arial" w:cs="Arial"/>
              </w:rPr>
              <w:t>Definir</w:t>
            </w:r>
            <w:r w:rsidRPr="00B1015B">
              <w:rPr>
                <w:rStyle w:val="A10"/>
                <w:rFonts w:ascii="Arial" w:hAnsi="Arial" w:cs="Arial"/>
              </w:rPr>
              <w:t xml:space="preserve"> las etapas que comportan la ejecución del mantenimiento.</w:t>
            </w:r>
          </w:p>
          <w:p w:rsidRPr="00B1015B" w:rsidR="00834344" w:rsidP="00834344" w:rsidRDefault="00834344" w14:paraId="5F1D5792" w14:textId="51405F1F">
            <w:pPr>
              <w:pStyle w:val="Prrafodelista"/>
              <w:numPr>
                <w:ilvl w:val="0"/>
                <w:numId w:val="18"/>
              </w:numPr>
              <w:autoSpaceDE w:val="0"/>
              <w:autoSpaceDN w:val="0"/>
              <w:adjustRightInd w:val="0"/>
              <w:jc w:val="both"/>
              <w:rPr>
                <w:rStyle w:val="A10"/>
                <w:rFonts w:ascii="Arial" w:hAnsi="Arial" w:cs="Arial"/>
                <w:color w:val="auto"/>
              </w:rPr>
            </w:pPr>
            <w:r>
              <w:rPr>
                <w:rStyle w:val="A10"/>
                <w:rFonts w:ascii="Arial" w:hAnsi="Arial" w:cs="Arial"/>
              </w:rPr>
              <w:t>Caracterizar</w:t>
            </w:r>
            <w:r w:rsidRPr="00B1015B">
              <w:rPr>
                <w:rStyle w:val="A10"/>
                <w:rFonts w:ascii="Arial" w:hAnsi="Arial" w:cs="Arial"/>
              </w:rPr>
              <w:t xml:space="preserve"> las operaciones de cada etapa.</w:t>
            </w:r>
          </w:p>
          <w:p w:rsidRPr="00B1015B" w:rsidR="00834344" w:rsidP="00834344" w:rsidRDefault="00834344" w14:paraId="03B5549C" w14:textId="1FEEB5C5">
            <w:pPr>
              <w:pStyle w:val="Prrafodelista"/>
              <w:numPr>
                <w:ilvl w:val="0"/>
                <w:numId w:val="18"/>
              </w:numPr>
              <w:autoSpaceDE w:val="0"/>
              <w:autoSpaceDN w:val="0"/>
              <w:adjustRightInd w:val="0"/>
              <w:jc w:val="both"/>
              <w:rPr>
                <w:rStyle w:val="A10"/>
                <w:rFonts w:ascii="Arial" w:hAnsi="Arial" w:cs="Arial"/>
                <w:color w:val="auto"/>
              </w:rPr>
            </w:pPr>
            <w:r>
              <w:rPr>
                <w:rStyle w:val="A10"/>
                <w:rFonts w:ascii="Arial" w:hAnsi="Arial" w:cs="Arial"/>
              </w:rPr>
              <w:t xml:space="preserve">Representar </w:t>
            </w:r>
            <w:r w:rsidRPr="00B1015B">
              <w:rPr>
                <w:rStyle w:val="A10"/>
                <w:rFonts w:ascii="Arial" w:hAnsi="Arial" w:cs="Arial"/>
              </w:rPr>
              <w:t>los diagramas de programación y control.</w:t>
            </w:r>
          </w:p>
          <w:p w:rsidRPr="00B1015B" w:rsidR="00834344" w:rsidP="00834344" w:rsidRDefault="00834344" w14:paraId="5E7B8C9B" w14:textId="52E996C8">
            <w:pPr>
              <w:pStyle w:val="Prrafodelista"/>
              <w:numPr>
                <w:ilvl w:val="0"/>
                <w:numId w:val="18"/>
              </w:numPr>
              <w:autoSpaceDE w:val="0"/>
              <w:autoSpaceDN w:val="0"/>
              <w:adjustRightInd w:val="0"/>
              <w:jc w:val="both"/>
              <w:rPr>
                <w:rStyle w:val="A10"/>
                <w:rFonts w:ascii="Arial" w:hAnsi="Arial" w:cs="Arial"/>
                <w:color w:val="auto"/>
              </w:rPr>
            </w:pPr>
            <w:r>
              <w:rPr>
                <w:rStyle w:val="A10"/>
                <w:rFonts w:ascii="Arial" w:hAnsi="Arial" w:cs="Arial"/>
              </w:rPr>
              <w:t>determinar</w:t>
            </w:r>
            <w:r w:rsidRPr="00B1015B">
              <w:rPr>
                <w:rStyle w:val="A10"/>
                <w:rFonts w:ascii="Arial" w:hAnsi="Arial" w:cs="Arial"/>
              </w:rPr>
              <w:t xml:space="preserve"> las especificaciones de control de avance y plazos de ejecución.</w:t>
            </w:r>
          </w:p>
          <w:p w:rsidRPr="008D487F" w:rsidR="00834344" w:rsidP="00834344" w:rsidRDefault="00834344" w14:paraId="44CE0F65" w14:textId="64DE2250">
            <w:pPr>
              <w:pStyle w:val="Prrafodelista"/>
              <w:numPr>
                <w:ilvl w:val="0"/>
                <w:numId w:val="18"/>
              </w:numPr>
              <w:autoSpaceDE w:val="0"/>
              <w:autoSpaceDN w:val="0"/>
              <w:adjustRightInd w:val="0"/>
              <w:jc w:val="both"/>
              <w:rPr>
                <w:rStyle w:val="A10"/>
                <w:rFonts w:ascii="Arial" w:hAnsi="Arial" w:cs="Arial"/>
                <w:color w:val="auto"/>
              </w:rPr>
            </w:pPr>
            <w:r>
              <w:rPr>
                <w:rStyle w:val="A10"/>
                <w:rFonts w:ascii="Arial" w:hAnsi="Arial" w:cs="Arial"/>
              </w:rPr>
              <w:t>Prever</w:t>
            </w:r>
            <w:r w:rsidRPr="00B1015B">
              <w:rPr>
                <w:rStyle w:val="A10"/>
                <w:rFonts w:ascii="Arial" w:hAnsi="Arial" w:cs="Arial"/>
              </w:rPr>
              <w:t xml:space="preserve"> las pruebas y ensayos para la puesta en servicio.</w:t>
            </w:r>
          </w:p>
          <w:p w:rsidRPr="008D487F" w:rsidR="00A43564" w:rsidP="008D487F" w:rsidRDefault="008D487F" w14:paraId="69A89056" w14:textId="3C9F6292">
            <w:pPr>
              <w:pStyle w:val="Prrafodelista"/>
              <w:numPr>
                <w:ilvl w:val="0"/>
                <w:numId w:val="18"/>
              </w:numPr>
              <w:autoSpaceDE w:val="0"/>
              <w:autoSpaceDN w:val="0"/>
              <w:adjustRightInd w:val="0"/>
              <w:jc w:val="both"/>
              <w:rPr>
                <w:rFonts w:ascii="Arial" w:hAnsi="Arial" w:cs="Arial"/>
                <w:sz w:val="20"/>
                <w:szCs w:val="20"/>
              </w:rPr>
            </w:pPr>
            <w:r>
              <w:rPr>
                <w:rStyle w:val="A10"/>
                <w:rFonts w:ascii="Arial" w:hAnsi="Arial" w:cs="Arial"/>
              </w:rPr>
              <w:lastRenderedPageBreak/>
              <w:t>Elaborar</w:t>
            </w:r>
            <w:r w:rsidRPr="00B1015B">
              <w:rPr>
                <w:rStyle w:val="A10"/>
                <w:rFonts w:ascii="Arial" w:hAnsi="Arial" w:cs="Arial"/>
              </w:rPr>
              <w:t xml:space="preserve"> los formatos de incidencias y modificaciones.</w:t>
            </w:r>
          </w:p>
        </w:tc>
      </w:tr>
      <w:tr w:rsidRPr="003E7DA4" w:rsidR="00A43564" w:rsidTr="00ED588D" w14:paraId="648008DE" w14:textId="77777777">
        <w:tc>
          <w:tcPr>
            <w:tcW w:w="9160" w:type="dxa"/>
            <w:gridSpan w:val="2"/>
            <w:shd w:val="clear" w:color="auto" w:fill="FBE4D5" w:themeFill="accent2" w:themeFillTint="33"/>
          </w:tcPr>
          <w:p w:rsidRPr="003E7DA4" w:rsidR="00A43564" w:rsidP="00ED588D" w:rsidRDefault="00ED588D" w14:paraId="1E34A3E3" w14:textId="5A990FBB">
            <w:pPr>
              <w:spacing w:before="120" w:after="120"/>
              <w:jc w:val="both"/>
              <w:rPr>
                <w:rFonts w:ascii="Arial" w:hAnsi="Arial" w:cs="Arial"/>
                <w:b/>
                <w:sz w:val="20"/>
                <w:szCs w:val="20"/>
              </w:rPr>
            </w:pPr>
            <w:r w:rsidRPr="003E7DA4">
              <w:rPr>
                <w:rFonts w:ascii="Arial" w:hAnsi="Arial" w:cs="Arial"/>
                <w:b/>
                <w:bCs/>
                <w:sz w:val="20"/>
                <w:szCs w:val="20"/>
              </w:rPr>
              <w:lastRenderedPageBreak/>
              <w:t>Bloque de c</w:t>
            </w:r>
            <w:r w:rsidRPr="003E7DA4" w:rsidR="00A43564">
              <w:rPr>
                <w:rFonts w:ascii="Arial" w:hAnsi="Arial" w:cs="Arial"/>
                <w:b/>
                <w:bCs/>
                <w:sz w:val="20"/>
                <w:szCs w:val="20"/>
              </w:rPr>
              <w:t>ontenidos:</w:t>
            </w:r>
          </w:p>
        </w:tc>
      </w:tr>
      <w:tr w:rsidRPr="003E7DA4" w:rsidR="00A43564" w:rsidTr="00ED588D" w14:paraId="31C02CDC" w14:textId="77777777">
        <w:tc>
          <w:tcPr>
            <w:tcW w:w="9160" w:type="dxa"/>
            <w:gridSpan w:val="2"/>
            <w:shd w:val="clear" w:color="auto" w:fill="auto"/>
          </w:tcPr>
          <w:p w:rsidR="00ED588D" w:rsidP="003E7DA4" w:rsidRDefault="00D71617" w14:paraId="35CE9132" w14:textId="105F39B1">
            <w:pPr>
              <w:autoSpaceDE w:val="0"/>
              <w:autoSpaceDN w:val="0"/>
              <w:adjustRightInd w:val="0"/>
              <w:jc w:val="both"/>
              <w:rPr>
                <w:rFonts w:ascii="Arial" w:hAnsi="Arial" w:cs="Arial"/>
              </w:rPr>
            </w:pPr>
            <w:r>
              <w:rPr>
                <w:rFonts w:ascii="Arial" w:hAnsi="Arial" w:cs="Arial"/>
                <w:b/>
                <w:bCs/>
              </w:rPr>
              <w:t>BL</w:t>
            </w:r>
            <w:r w:rsidRPr="00D71617">
              <w:rPr>
                <w:rFonts w:ascii="Arial" w:hAnsi="Arial" w:cs="Arial"/>
                <w:b/>
                <w:bCs/>
              </w:rPr>
              <w:t>1</w:t>
            </w:r>
            <w:r w:rsidRPr="00D71617">
              <w:rPr>
                <w:rFonts w:ascii="Arial" w:hAnsi="Arial" w:cs="Arial"/>
                <w:bCs/>
              </w:rPr>
              <w:t xml:space="preserve">. </w:t>
            </w:r>
            <w:r w:rsidRPr="00D71617">
              <w:rPr>
                <w:rFonts w:ascii="Arial" w:hAnsi="Arial" w:cs="Arial"/>
                <w:color w:val="000000"/>
              </w:rPr>
              <w:t>Realización de planes de mantenimiento de equipos y sistemas electrónicos</w:t>
            </w:r>
            <w:r w:rsidRPr="00A71FB2">
              <w:rPr>
                <w:rFonts w:ascii="Arial" w:hAnsi="Arial" w:cs="Arial"/>
                <w:b/>
                <w:color w:val="000000"/>
              </w:rPr>
              <w:t>:</w:t>
            </w:r>
            <w:r>
              <w:rPr>
                <w:rFonts w:ascii="Arial" w:hAnsi="Arial" w:cs="Arial"/>
              </w:rPr>
              <w:t>1</w:t>
            </w:r>
          </w:p>
          <w:p w:rsidRPr="00A544C0" w:rsidR="00D71617" w:rsidP="00A544C0" w:rsidRDefault="00D71617" w14:paraId="4152DA9E" w14:textId="77777777">
            <w:pPr>
              <w:pStyle w:val="Pa17"/>
              <w:spacing w:line="240" w:lineRule="auto"/>
              <w:jc w:val="both"/>
              <w:rPr>
                <w:rStyle w:val="A10"/>
              </w:rPr>
            </w:pPr>
          </w:p>
          <w:p w:rsidRPr="00A544C0" w:rsidR="00A544C0" w:rsidP="00A544C0" w:rsidRDefault="00A544C0" w14:paraId="04193D8F" w14:textId="77777777">
            <w:pPr>
              <w:pStyle w:val="Pa17"/>
              <w:spacing w:line="240" w:lineRule="auto"/>
              <w:jc w:val="both"/>
              <w:rPr>
                <w:rStyle w:val="A10"/>
              </w:rPr>
            </w:pPr>
            <w:r w:rsidRPr="00C01630">
              <w:rPr>
                <w:rStyle w:val="A10"/>
                <w:b/>
              </w:rPr>
              <w:t>1.3</w:t>
            </w:r>
            <w:r w:rsidRPr="00A544C0">
              <w:rPr>
                <w:rStyle w:val="A10"/>
              </w:rPr>
              <w:t>. Estimación de tiempos.</w:t>
            </w:r>
          </w:p>
          <w:p w:rsidRPr="00A544C0" w:rsidR="00A544C0" w:rsidP="00A544C0" w:rsidRDefault="00A544C0" w14:paraId="575B3A17" w14:textId="77777777">
            <w:pPr>
              <w:pStyle w:val="Pa17"/>
              <w:spacing w:line="240" w:lineRule="auto"/>
              <w:jc w:val="both"/>
              <w:rPr>
                <w:rStyle w:val="A10"/>
              </w:rPr>
            </w:pPr>
            <w:r w:rsidRPr="00C01630">
              <w:rPr>
                <w:rStyle w:val="A10"/>
                <w:b/>
              </w:rPr>
              <w:t>1.4.</w:t>
            </w:r>
            <w:r w:rsidRPr="00A544C0">
              <w:rPr>
                <w:rStyle w:val="A10"/>
              </w:rPr>
              <w:t xml:space="preserve"> Diagramas de programación y control.</w:t>
            </w:r>
          </w:p>
          <w:p w:rsidRPr="00A544C0" w:rsidR="00A544C0" w:rsidP="00A544C0" w:rsidRDefault="00A544C0" w14:paraId="61D06576" w14:textId="77777777">
            <w:pPr>
              <w:pStyle w:val="Pa17"/>
              <w:spacing w:line="240" w:lineRule="auto"/>
              <w:jc w:val="both"/>
              <w:rPr>
                <w:rStyle w:val="A10"/>
              </w:rPr>
            </w:pPr>
            <w:r w:rsidRPr="00C01630">
              <w:rPr>
                <w:rStyle w:val="A10"/>
                <w:b/>
              </w:rPr>
              <w:t>1.5.</w:t>
            </w:r>
            <w:r w:rsidRPr="00A544C0">
              <w:rPr>
                <w:rStyle w:val="A10"/>
              </w:rPr>
              <w:t xml:space="preserve">  Control de avance del mantenimiento. Procedimientos para el seguimiento y control.</w:t>
            </w:r>
          </w:p>
          <w:p w:rsidRPr="00A544C0" w:rsidR="00A544C0" w:rsidP="00A544C0" w:rsidRDefault="00A544C0" w14:paraId="12D1494B" w14:textId="77777777">
            <w:pPr>
              <w:pStyle w:val="Pa17"/>
              <w:spacing w:line="240" w:lineRule="auto"/>
              <w:jc w:val="both"/>
              <w:rPr>
                <w:rStyle w:val="A10"/>
              </w:rPr>
            </w:pPr>
            <w:r w:rsidRPr="00C01630">
              <w:rPr>
                <w:rStyle w:val="A10"/>
                <w:b/>
              </w:rPr>
              <w:t>1.6.</w:t>
            </w:r>
            <w:r w:rsidRPr="00A544C0">
              <w:rPr>
                <w:rStyle w:val="A10"/>
              </w:rPr>
              <w:t xml:space="preserve"> Protocolos de puesta en servicio. Ensayos y pruebas de las instalaciones.</w:t>
            </w:r>
          </w:p>
          <w:p w:rsidRPr="003E7DA4" w:rsidR="00291252" w:rsidP="00A544C0" w:rsidRDefault="00A544C0" w14:paraId="4A581F93" w14:textId="01F58B88">
            <w:pPr>
              <w:pStyle w:val="Pa17"/>
              <w:spacing w:line="240" w:lineRule="auto"/>
              <w:jc w:val="both"/>
              <w:rPr>
                <w:color w:val="000000"/>
                <w:sz w:val="20"/>
                <w:szCs w:val="20"/>
              </w:rPr>
            </w:pPr>
            <w:r w:rsidRPr="00C01630">
              <w:rPr>
                <w:rStyle w:val="A10"/>
                <w:b/>
              </w:rPr>
              <w:t>1.7.</w:t>
            </w:r>
            <w:r w:rsidRPr="00A544C0">
              <w:rPr>
                <w:rStyle w:val="A10"/>
              </w:rPr>
              <w:t xml:space="preserve"> Software informático de planificación, programación y control de mantenimiento y reparación.</w:t>
            </w:r>
          </w:p>
        </w:tc>
      </w:tr>
      <w:tr w:rsidRPr="003E7DA4" w:rsidR="00A43564" w:rsidTr="00ED588D" w14:paraId="0A5658FC" w14:textId="77777777">
        <w:tc>
          <w:tcPr>
            <w:tcW w:w="9160" w:type="dxa"/>
            <w:gridSpan w:val="2"/>
            <w:shd w:val="clear" w:color="auto" w:fill="FBE4D5" w:themeFill="accent2" w:themeFillTint="33"/>
          </w:tcPr>
          <w:p w:rsidRPr="003E7DA4" w:rsidR="00A43564" w:rsidP="00ED588D" w:rsidRDefault="00A43564" w14:paraId="3485C153" w14:textId="77777777">
            <w:pPr>
              <w:spacing w:before="120" w:after="120"/>
              <w:jc w:val="both"/>
              <w:rPr>
                <w:rFonts w:ascii="Arial" w:hAnsi="Arial" w:cs="Arial"/>
                <w:sz w:val="20"/>
                <w:szCs w:val="20"/>
              </w:rPr>
            </w:pPr>
            <w:r w:rsidRPr="003E7DA4">
              <w:rPr>
                <w:rFonts w:ascii="Arial" w:hAnsi="Arial" w:cs="Arial"/>
                <w:b/>
                <w:bCs/>
                <w:sz w:val="20"/>
                <w:szCs w:val="20"/>
              </w:rPr>
              <w:t>Resultados de aprendizaje (RA):</w:t>
            </w:r>
          </w:p>
        </w:tc>
      </w:tr>
      <w:tr w:rsidRPr="003E7DA4" w:rsidR="00A43564" w:rsidTr="00ED588D" w14:paraId="7DC796BF" w14:textId="77777777">
        <w:tc>
          <w:tcPr>
            <w:tcW w:w="9160" w:type="dxa"/>
            <w:gridSpan w:val="2"/>
          </w:tcPr>
          <w:p w:rsidRPr="00C25C77" w:rsidR="00A43564" w:rsidP="00862221" w:rsidRDefault="00C25C77" w14:paraId="2DA06821" w14:textId="26CBBEC9">
            <w:pPr>
              <w:autoSpaceDE w:val="0"/>
              <w:autoSpaceDN w:val="0"/>
              <w:adjustRightInd w:val="0"/>
              <w:rPr>
                <w:rFonts w:ascii="Arial" w:hAnsi="Arial" w:cs="Arial"/>
                <w:sz w:val="20"/>
                <w:szCs w:val="20"/>
              </w:rPr>
            </w:pPr>
            <w:r w:rsidRPr="00C25C77">
              <w:rPr>
                <w:rFonts w:ascii="Arial" w:hAnsi="Arial" w:cs="Arial"/>
                <w:b/>
                <w:sz w:val="20"/>
                <w:szCs w:val="20"/>
              </w:rPr>
              <w:t xml:space="preserve">RA1. </w:t>
            </w:r>
            <w:r w:rsidRPr="00C25C77">
              <w:rPr>
                <w:rFonts w:ascii="Verdana" w:hAnsi="Verdana"/>
                <w:color w:val="000000"/>
                <w:sz w:val="20"/>
                <w:szCs w:val="20"/>
                <w:shd w:val="clear" w:color="auto" w:fill="FFFFFF"/>
              </w:rPr>
              <w:t> </w:t>
            </w:r>
            <w:r w:rsidRPr="00C25C77">
              <w:rPr>
                <w:rFonts w:ascii="Arial" w:hAnsi="Arial" w:cs="Arial"/>
                <w:sz w:val="20"/>
                <w:szCs w:val="20"/>
              </w:rPr>
              <w:t>Realiza planes de mantenimiento de equipos y sistemas electrónicos, aplicando técnicas de programación y estableciendo los procedimientos para el seguimiento y control de la ejecución.</w:t>
            </w:r>
          </w:p>
        </w:tc>
      </w:tr>
      <w:tr w:rsidRPr="003E7DA4" w:rsidR="00A43564" w:rsidTr="00ED588D" w14:paraId="2B914424" w14:textId="77777777">
        <w:tc>
          <w:tcPr>
            <w:tcW w:w="9160" w:type="dxa"/>
            <w:gridSpan w:val="2"/>
            <w:shd w:val="clear" w:color="auto" w:fill="FBE4D5" w:themeFill="accent2" w:themeFillTint="33"/>
          </w:tcPr>
          <w:p w:rsidRPr="003E7DA4" w:rsidR="00A43564" w:rsidP="00AB1956" w:rsidRDefault="00AB1956" w14:paraId="6CEF18A4" w14:textId="503F2A6D">
            <w:pPr>
              <w:spacing w:before="120" w:after="120"/>
              <w:jc w:val="both"/>
              <w:rPr>
                <w:rFonts w:ascii="Arial" w:hAnsi="Arial" w:cs="Arial"/>
                <w:sz w:val="20"/>
                <w:szCs w:val="20"/>
              </w:rPr>
            </w:pPr>
            <w:r w:rsidRPr="003E7DA4">
              <w:rPr>
                <w:rFonts w:ascii="Arial" w:hAnsi="Arial" w:cs="Arial"/>
                <w:b/>
                <w:bCs/>
                <w:sz w:val="20"/>
                <w:szCs w:val="20"/>
              </w:rPr>
              <w:t>Criterios de evaluación: (Ce</w:t>
            </w:r>
            <w:r w:rsidRPr="003E7DA4">
              <w:rPr>
                <w:rFonts w:ascii="Arial" w:hAnsi="Arial" w:cs="Arial"/>
                <w:b/>
                <w:bCs/>
                <w:sz w:val="20"/>
                <w:szCs w:val="20"/>
                <w:vertAlign w:val="subscript"/>
              </w:rPr>
              <w:t>1a</w:t>
            </w:r>
            <w:r w:rsidRPr="003E7DA4" w:rsidR="00291252">
              <w:rPr>
                <w:rFonts w:ascii="Arial" w:hAnsi="Arial" w:cs="Arial"/>
                <w:b/>
                <w:bCs/>
                <w:sz w:val="20"/>
                <w:szCs w:val="20"/>
                <w:vertAlign w:val="subscript"/>
              </w:rPr>
              <w:t>- 1i</w:t>
            </w:r>
            <w:r w:rsidRPr="003E7DA4" w:rsidR="00A43564">
              <w:rPr>
                <w:rFonts w:ascii="Arial" w:hAnsi="Arial" w:cs="Arial"/>
                <w:b/>
                <w:bCs/>
                <w:sz w:val="20"/>
                <w:szCs w:val="20"/>
              </w:rPr>
              <w:t>)</w:t>
            </w:r>
          </w:p>
        </w:tc>
      </w:tr>
      <w:tr w:rsidRPr="003E7DA4" w:rsidR="00A43564" w:rsidTr="00ED588D" w14:paraId="27736283" w14:textId="77777777">
        <w:tc>
          <w:tcPr>
            <w:tcW w:w="9160" w:type="dxa"/>
            <w:gridSpan w:val="2"/>
            <w:shd w:val="clear" w:color="auto" w:fill="auto"/>
          </w:tcPr>
          <w:p w:rsidRPr="00B1015B" w:rsidR="00291252" w:rsidP="00834344" w:rsidRDefault="00B1015B" w14:paraId="7339CE4F" w14:textId="0F38B767">
            <w:pPr>
              <w:pStyle w:val="Prrafodelista"/>
              <w:numPr>
                <w:ilvl w:val="0"/>
                <w:numId w:val="33"/>
              </w:numPr>
              <w:autoSpaceDE w:val="0"/>
              <w:autoSpaceDN w:val="0"/>
              <w:adjustRightInd w:val="0"/>
              <w:jc w:val="both"/>
              <w:rPr>
                <w:rFonts w:ascii="Arial" w:hAnsi="Arial" w:cs="Arial"/>
                <w:sz w:val="20"/>
                <w:szCs w:val="20"/>
              </w:rPr>
            </w:pPr>
            <w:r w:rsidRPr="00B1015B">
              <w:rPr>
                <w:rStyle w:val="A10"/>
                <w:rFonts w:ascii="Arial" w:hAnsi="Arial" w:cs="Arial"/>
              </w:rPr>
              <w:t>Se han identificado las condiciones técnicas y administrativas para la ejecución del mantenimiento.</w:t>
            </w:r>
          </w:p>
          <w:p w:rsidRPr="00B1015B" w:rsidR="00291252" w:rsidP="00834344" w:rsidRDefault="00B1015B" w14:paraId="65FC01FE" w14:textId="315213CB">
            <w:pPr>
              <w:pStyle w:val="Prrafodelista"/>
              <w:numPr>
                <w:ilvl w:val="0"/>
                <w:numId w:val="33"/>
              </w:numPr>
              <w:autoSpaceDE w:val="0"/>
              <w:autoSpaceDN w:val="0"/>
              <w:adjustRightInd w:val="0"/>
              <w:jc w:val="both"/>
              <w:rPr>
                <w:rStyle w:val="A10"/>
                <w:rFonts w:ascii="Arial" w:hAnsi="Arial" w:cs="Arial"/>
                <w:color w:val="auto"/>
              </w:rPr>
            </w:pPr>
            <w:r w:rsidRPr="00B1015B">
              <w:rPr>
                <w:rStyle w:val="A10"/>
                <w:rFonts w:ascii="Arial" w:hAnsi="Arial" w:cs="Arial"/>
              </w:rPr>
              <w:t>Se han definido las etapas que comportan la ejecución del mantenimiento.</w:t>
            </w:r>
          </w:p>
          <w:p w:rsidRPr="00B1015B" w:rsidR="00291252" w:rsidP="00834344" w:rsidRDefault="00B1015B" w14:paraId="75B6EC6C" w14:textId="7CF3DC81">
            <w:pPr>
              <w:pStyle w:val="Prrafodelista"/>
              <w:numPr>
                <w:ilvl w:val="0"/>
                <w:numId w:val="33"/>
              </w:numPr>
              <w:autoSpaceDE w:val="0"/>
              <w:autoSpaceDN w:val="0"/>
              <w:adjustRightInd w:val="0"/>
              <w:jc w:val="both"/>
              <w:rPr>
                <w:rStyle w:val="A10"/>
                <w:rFonts w:ascii="Arial" w:hAnsi="Arial" w:cs="Arial"/>
                <w:color w:val="auto"/>
              </w:rPr>
            </w:pPr>
            <w:r w:rsidRPr="00B1015B">
              <w:rPr>
                <w:rStyle w:val="A10"/>
                <w:rFonts w:ascii="Arial" w:hAnsi="Arial" w:cs="Arial"/>
              </w:rPr>
              <w:t>Se han caracterizado las operaciones de cada etapa.</w:t>
            </w:r>
          </w:p>
          <w:p w:rsidRPr="00B1015B" w:rsidR="00291252" w:rsidP="00834344" w:rsidRDefault="00B1015B" w14:paraId="2F9BEE8D" w14:textId="77777777">
            <w:pPr>
              <w:pStyle w:val="Prrafodelista"/>
              <w:numPr>
                <w:ilvl w:val="0"/>
                <w:numId w:val="33"/>
              </w:numPr>
              <w:autoSpaceDE w:val="0"/>
              <w:autoSpaceDN w:val="0"/>
              <w:adjustRightInd w:val="0"/>
              <w:jc w:val="both"/>
              <w:rPr>
                <w:rStyle w:val="A10"/>
                <w:rFonts w:ascii="Arial" w:hAnsi="Arial" w:cs="Arial"/>
                <w:color w:val="auto"/>
              </w:rPr>
            </w:pPr>
            <w:r w:rsidRPr="00B1015B">
              <w:rPr>
                <w:rStyle w:val="A10"/>
                <w:rFonts w:ascii="Arial" w:hAnsi="Arial" w:cs="Arial"/>
              </w:rPr>
              <w:t>Se han representado los diagramas de programación y control.</w:t>
            </w:r>
          </w:p>
          <w:p w:rsidRPr="00B1015B" w:rsidR="00B1015B" w:rsidP="00834344" w:rsidRDefault="00B1015B" w14:paraId="692E7D87" w14:textId="77777777">
            <w:pPr>
              <w:pStyle w:val="Prrafodelista"/>
              <w:numPr>
                <w:ilvl w:val="0"/>
                <w:numId w:val="33"/>
              </w:numPr>
              <w:autoSpaceDE w:val="0"/>
              <w:autoSpaceDN w:val="0"/>
              <w:adjustRightInd w:val="0"/>
              <w:jc w:val="both"/>
              <w:rPr>
                <w:rStyle w:val="A10"/>
                <w:rFonts w:ascii="Arial" w:hAnsi="Arial" w:cs="Arial"/>
                <w:color w:val="auto"/>
              </w:rPr>
            </w:pPr>
            <w:r w:rsidRPr="00B1015B">
              <w:rPr>
                <w:rStyle w:val="A10"/>
                <w:rFonts w:ascii="Arial" w:hAnsi="Arial" w:cs="Arial"/>
              </w:rPr>
              <w:t>Se han determinado las especificaciones de control de avance y plazos de ejecución.</w:t>
            </w:r>
          </w:p>
          <w:p w:rsidRPr="00B1015B" w:rsidR="00B1015B" w:rsidP="00834344" w:rsidRDefault="00B1015B" w14:paraId="2781A7CE" w14:textId="77777777">
            <w:pPr>
              <w:pStyle w:val="Prrafodelista"/>
              <w:numPr>
                <w:ilvl w:val="0"/>
                <w:numId w:val="33"/>
              </w:numPr>
              <w:autoSpaceDE w:val="0"/>
              <w:autoSpaceDN w:val="0"/>
              <w:adjustRightInd w:val="0"/>
              <w:jc w:val="both"/>
              <w:rPr>
                <w:rStyle w:val="A10"/>
                <w:rFonts w:ascii="Arial" w:hAnsi="Arial" w:cs="Arial"/>
                <w:color w:val="auto"/>
              </w:rPr>
            </w:pPr>
            <w:r w:rsidRPr="00B1015B">
              <w:rPr>
                <w:rStyle w:val="A10"/>
                <w:rFonts w:ascii="Arial" w:hAnsi="Arial" w:cs="Arial"/>
              </w:rPr>
              <w:t>Se han previsto las pruebas y ensayos para la puesta en servicio.</w:t>
            </w:r>
          </w:p>
          <w:p w:rsidRPr="003E7DA4" w:rsidR="00B1015B" w:rsidP="00834344" w:rsidRDefault="00B1015B" w14:paraId="12F04AD4" w14:textId="67C6981A">
            <w:pPr>
              <w:pStyle w:val="Prrafodelista"/>
              <w:numPr>
                <w:ilvl w:val="0"/>
                <w:numId w:val="33"/>
              </w:numPr>
              <w:autoSpaceDE w:val="0"/>
              <w:autoSpaceDN w:val="0"/>
              <w:adjustRightInd w:val="0"/>
              <w:jc w:val="both"/>
              <w:rPr>
                <w:rFonts w:ascii="Arial" w:hAnsi="Arial" w:cs="Arial"/>
                <w:sz w:val="20"/>
                <w:szCs w:val="20"/>
              </w:rPr>
            </w:pPr>
            <w:r w:rsidRPr="00B1015B">
              <w:rPr>
                <w:rStyle w:val="A10"/>
                <w:rFonts w:ascii="Arial" w:hAnsi="Arial" w:cs="Arial"/>
              </w:rPr>
              <w:t>Se han elaborado los formatos de incidencias y modificaciones.</w:t>
            </w:r>
          </w:p>
        </w:tc>
      </w:tr>
      <w:tr w:rsidRPr="003E7DA4" w:rsidR="00A43564" w:rsidTr="00ED588D" w14:paraId="18DFF5C3" w14:textId="77777777">
        <w:tc>
          <w:tcPr>
            <w:tcW w:w="4392" w:type="dxa"/>
            <w:shd w:val="clear" w:color="auto" w:fill="FBE4D5" w:themeFill="accent2" w:themeFillTint="33"/>
          </w:tcPr>
          <w:p w:rsidRPr="003E7DA4" w:rsidR="00A43564" w:rsidP="00ED588D" w:rsidRDefault="00A43564" w14:paraId="1096F79C" w14:textId="77777777">
            <w:pPr>
              <w:spacing w:before="120" w:after="120"/>
              <w:jc w:val="both"/>
              <w:rPr>
                <w:rFonts w:ascii="Arial" w:hAnsi="Arial" w:cs="Arial"/>
                <w:b/>
                <w:bCs/>
                <w:sz w:val="20"/>
                <w:szCs w:val="20"/>
              </w:rPr>
            </w:pPr>
            <w:r w:rsidRPr="003E7DA4">
              <w:rPr>
                <w:rFonts w:ascii="Arial" w:hAnsi="Arial" w:cs="Arial"/>
                <w:b/>
                <w:bCs/>
                <w:sz w:val="20"/>
                <w:szCs w:val="20"/>
              </w:rPr>
              <w:t>Contenidos de carácter transversal:</w:t>
            </w:r>
          </w:p>
        </w:tc>
        <w:tc>
          <w:tcPr>
            <w:tcW w:w="4768" w:type="dxa"/>
            <w:shd w:val="clear" w:color="auto" w:fill="auto"/>
          </w:tcPr>
          <w:p w:rsidRPr="003E7DA4" w:rsidR="00A43564" w:rsidP="00ED588D" w:rsidRDefault="00862221" w14:paraId="0AA5E21C" w14:textId="75C3FD85">
            <w:pPr>
              <w:spacing w:before="120" w:after="120"/>
              <w:jc w:val="center"/>
              <w:rPr>
                <w:rFonts w:ascii="Arial" w:hAnsi="Arial" w:cs="Arial"/>
                <w:color w:val="000000"/>
                <w:sz w:val="20"/>
                <w:szCs w:val="20"/>
              </w:rPr>
            </w:pPr>
            <w:r w:rsidRPr="003E7DA4">
              <w:rPr>
                <w:rFonts w:ascii="Arial" w:hAnsi="Arial" w:cs="Arial"/>
                <w:sz w:val="20"/>
                <w:szCs w:val="20"/>
              </w:rPr>
              <w:t>ETICTAC</w:t>
            </w:r>
          </w:p>
        </w:tc>
      </w:tr>
    </w:tbl>
    <w:p w:rsidR="00C01630" w:rsidRDefault="00C01630" w14:paraId="6F325EC0" w14:textId="02825EA6">
      <w:pPr>
        <w:rPr>
          <w:rFonts w:ascii="Arial" w:hAnsi="Arial" w:cs="Arial"/>
          <w:bCs/>
          <w:sz w:val="20"/>
          <w:szCs w:val="20"/>
        </w:rPr>
      </w:pPr>
    </w:p>
    <w:tbl>
      <w:tblPr>
        <w:tblStyle w:val="Tablaconcuadrcula"/>
        <w:tblW w:w="9160"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4392"/>
        <w:gridCol w:w="4768"/>
      </w:tblGrid>
      <w:tr w:rsidRPr="003E7DA4" w:rsidR="00494796" w:rsidTr="003E7DA4" w14:paraId="157CCDD6" w14:textId="77777777">
        <w:tc>
          <w:tcPr>
            <w:tcW w:w="9160" w:type="dxa"/>
            <w:gridSpan w:val="2"/>
            <w:shd w:val="clear" w:color="auto" w:fill="70AD47" w:themeFill="accent6"/>
          </w:tcPr>
          <w:p w:rsidRPr="003E7DA4" w:rsidR="00494796" w:rsidP="00862275" w:rsidRDefault="00494796" w14:paraId="01181F7E" w14:textId="5DC7CAD2">
            <w:pPr>
              <w:pStyle w:val="Ttulo2"/>
              <w:numPr>
                <w:ilvl w:val="0"/>
                <w:numId w:val="0"/>
              </w:numPr>
              <w:outlineLvl w:val="1"/>
              <w:rPr>
                <w:rFonts w:eastAsiaTheme="minorHAnsi"/>
              </w:rPr>
            </w:pPr>
            <w:bookmarkStart w:name="_Toc211794485" w:id="35"/>
            <w:r w:rsidRPr="003E7DA4">
              <w:rPr>
                <w:rFonts w:eastAsiaTheme="minorHAnsi"/>
              </w:rPr>
              <w:t xml:space="preserve">Unidad de trabajo Nº 3: </w:t>
            </w:r>
            <w:r w:rsidRPr="00A9753B" w:rsidR="00A9753B">
              <w:rPr>
                <w:rFonts w:eastAsiaTheme="minorHAnsi"/>
              </w:rPr>
              <w:t>Gestión de las operaciones de mantenimiento de equipos y sistemas.</w:t>
            </w:r>
            <w:bookmarkEnd w:id="35"/>
          </w:p>
        </w:tc>
      </w:tr>
      <w:tr w:rsidRPr="003E7DA4" w:rsidR="00494796" w:rsidTr="003E7DA4" w14:paraId="180623D3" w14:textId="77777777">
        <w:tc>
          <w:tcPr>
            <w:tcW w:w="9160" w:type="dxa"/>
            <w:gridSpan w:val="2"/>
            <w:shd w:val="clear" w:color="auto" w:fill="E2EFD9" w:themeFill="accent6" w:themeFillTint="33"/>
          </w:tcPr>
          <w:p w:rsidRPr="003E7DA4" w:rsidR="00494796" w:rsidP="00494796" w:rsidRDefault="00494796" w14:paraId="6FF152E6" w14:textId="77777777">
            <w:pPr>
              <w:spacing w:before="120" w:after="120"/>
              <w:jc w:val="both"/>
              <w:rPr>
                <w:rFonts w:ascii="Arial" w:hAnsi="Arial" w:cs="Arial"/>
                <w:b/>
                <w:bCs/>
                <w:sz w:val="20"/>
                <w:szCs w:val="20"/>
              </w:rPr>
            </w:pPr>
            <w:r w:rsidRPr="003E7DA4">
              <w:rPr>
                <w:rFonts w:ascii="Arial" w:hAnsi="Arial" w:cs="Arial"/>
                <w:b/>
                <w:bCs/>
                <w:sz w:val="20"/>
                <w:szCs w:val="20"/>
              </w:rPr>
              <w:t>Objetivos didácticos:</w:t>
            </w:r>
          </w:p>
        </w:tc>
      </w:tr>
      <w:tr w:rsidRPr="003E7DA4" w:rsidR="00494796" w:rsidTr="003E7DA4" w14:paraId="6CF85803" w14:textId="77777777">
        <w:tc>
          <w:tcPr>
            <w:tcW w:w="9160" w:type="dxa"/>
            <w:gridSpan w:val="2"/>
            <w:shd w:val="clear" w:color="auto" w:fill="auto"/>
          </w:tcPr>
          <w:p w:rsidRPr="008D487F" w:rsidR="008D487F" w:rsidP="008D487F" w:rsidRDefault="008D487F" w14:paraId="2E5013C3" w14:textId="541CC4C4">
            <w:pPr>
              <w:pStyle w:val="Prrafodelista"/>
              <w:numPr>
                <w:ilvl w:val="0"/>
                <w:numId w:val="23"/>
              </w:numPr>
              <w:autoSpaceDE w:val="0"/>
              <w:autoSpaceDN w:val="0"/>
              <w:adjustRightInd w:val="0"/>
              <w:jc w:val="both"/>
              <w:rPr>
                <w:rStyle w:val="A10"/>
                <w:rFonts w:ascii="Arial" w:hAnsi="Arial" w:cs="Arial"/>
                <w:color w:val="auto"/>
              </w:rPr>
            </w:pPr>
            <w:r>
              <w:rPr>
                <w:rFonts w:ascii="Arial" w:hAnsi="Arial" w:cs="Arial"/>
                <w:color w:val="000000"/>
                <w:sz w:val="20"/>
                <w:szCs w:val="20"/>
              </w:rPr>
              <w:t>Identificar</w:t>
            </w:r>
            <w:r w:rsidRPr="008D487F">
              <w:rPr>
                <w:rFonts w:ascii="Arial" w:hAnsi="Arial" w:cs="Arial"/>
                <w:color w:val="000000"/>
                <w:sz w:val="20"/>
                <w:szCs w:val="20"/>
              </w:rPr>
              <w:t xml:space="preserve"> los diferentes tipos de mantenimiento.</w:t>
            </w:r>
          </w:p>
          <w:p w:rsidRPr="008D487F" w:rsidR="008D487F" w:rsidP="008D487F" w:rsidRDefault="008D487F" w14:paraId="5112EE70" w14:textId="4266DA1C">
            <w:pPr>
              <w:pStyle w:val="Prrafodelista"/>
              <w:numPr>
                <w:ilvl w:val="0"/>
                <w:numId w:val="23"/>
              </w:numPr>
              <w:autoSpaceDE w:val="0"/>
              <w:autoSpaceDN w:val="0"/>
              <w:adjustRightInd w:val="0"/>
              <w:jc w:val="both"/>
              <w:rPr>
                <w:rFonts w:ascii="Arial" w:hAnsi="Arial" w:cs="Arial"/>
                <w:sz w:val="20"/>
                <w:szCs w:val="20"/>
              </w:rPr>
            </w:pPr>
            <w:r>
              <w:rPr>
                <w:rFonts w:ascii="Arial" w:hAnsi="Arial" w:cs="Arial"/>
                <w:color w:val="000000"/>
                <w:sz w:val="20"/>
                <w:szCs w:val="20"/>
              </w:rPr>
              <w:t>Determinar</w:t>
            </w:r>
            <w:r w:rsidRPr="008D487F">
              <w:rPr>
                <w:rFonts w:ascii="Arial" w:hAnsi="Arial" w:cs="Arial"/>
                <w:color w:val="000000"/>
                <w:sz w:val="20"/>
                <w:szCs w:val="20"/>
              </w:rPr>
              <w:t xml:space="preserve"> los puntos críticos del mantenimiento y sus plazos de verificación.</w:t>
            </w:r>
          </w:p>
          <w:p w:rsidRPr="008D487F" w:rsidR="008D487F" w:rsidP="008D487F" w:rsidRDefault="008D487F" w14:paraId="5E522D48" w14:textId="7D84487C">
            <w:pPr>
              <w:pStyle w:val="Prrafodelista"/>
              <w:numPr>
                <w:ilvl w:val="0"/>
                <w:numId w:val="23"/>
              </w:numPr>
              <w:autoSpaceDE w:val="0"/>
              <w:autoSpaceDN w:val="0"/>
              <w:adjustRightInd w:val="0"/>
              <w:jc w:val="both"/>
              <w:rPr>
                <w:rFonts w:ascii="Arial" w:hAnsi="Arial" w:cs="Arial"/>
                <w:sz w:val="20"/>
                <w:szCs w:val="20"/>
              </w:rPr>
            </w:pPr>
            <w:r>
              <w:rPr>
                <w:rFonts w:ascii="Arial" w:hAnsi="Arial" w:cs="Arial"/>
                <w:color w:val="000000"/>
                <w:sz w:val="20"/>
                <w:szCs w:val="20"/>
              </w:rPr>
              <w:t>Establecer</w:t>
            </w:r>
            <w:r w:rsidRPr="008D487F">
              <w:rPr>
                <w:rFonts w:ascii="Arial" w:hAnsi="Arial" w:cs="Arial"/>
                <w:color w:val="000000"/>
                <w:sz w:val="20"/>
                <w:szCs w:val="20"/>
              </w:rPr>
              <w:t xml:space="preserve"> el procedimiento de actuación en caso de disfunción o avería.</w:t>
            </w:r>
          </w:p>
          <w:p w:rsidRPr="008D487F" w:rsidR="008D487F" w:rsidP="008D487F" w:rsidRDefault="008D487F" w14:paraId="11A000E5" w14:textId="098428AE">
            <w:pPr>
              <w:pStyle w:val="Prrafodelista"/>
              <w:numPr>
                <w:ilvl w:val="0"/>
                <w:numId w:val="23"/>
              </w:numPr>
              <w:autoSpaceDE w:val="0"/>
              <w:autoSpaceDN w:val="0"/>
              <w:adjustRightInd w:val="0"/>
              <w:jc w:val="both"/>
              <w:rPr>
                <w:rFonts w:ascii="Arial" w:hAnsi="Arial" w:cs="Arial"/>
                <w:sz w:val="20"/>
                <w:szCs w:val="20"/>
              </w:rPr>
            </w:pPr>
            <w:r>
              <w:rPr>
                <w:rFonts w:ascii="Arial" w:hAnsi="Arial" w:cs="Arial"/>
                <w:color w:val="000000"/>
                <w:sz w:val="20"/>
                <w:szCs w:val="20"/>
              </w:rPr>
              <w:t>Determinar</w:t>
            </w:r>
            <w:r w:rsidRPr="008D487F">
              <w:rPr>
                <w:rFonts w:ascii="Arial" w:hAnsi="Arial" w:cs="Arial"/>
                <w:color w:val="000000"/>
                <w:sz w:val="20"/>
                <w:szCs w:val="20"/>
              </w:rPr>
              <w:t xml:space="preserve"> los recursos necesarios para las intervenciones, cumpliendo las normas de seguridad y estándares de calidad.</w:t>
            </w:r>
          </w:p>
          <w:p w:rsidRPr="008D487F" w:rsidR="008D487F" w:rsidP="008D487F" w:rsidRDefault="008D487F" w14:paraId="424F0D95" w14:textId="660D7A61">
            <w:pPr>
              <w:pStyle w:val="Prrafodelista"/>
              <w:numPr>
                <w:ilvl w:val="0"/>
                <w:numId w:val="23"/>
              </w:numPr>
              <w:autoSpaceDE w:val="0"/>
              <w:autoSpaceDN w:val="0"/>
              <w:adjustRightInd w:val="0"/>
              <w:jc w:val="both"/>
              <w:rPr>
                <w:rFonts w:ascii="Arial" w:hAnsi="Arial" w:cs="Arial"/>
                <w:sz w:val="20"/>
                <w:szCs w:val="20"/>
              </w:rPr>
            </w:pPr>
            <w:r>
              <w:rPr>
                <w:rFonts w:ascii="Arial" w:hAnsi="Arial" w:cs="Arial"/>
                <w:color w:val="000000"/>
                <w:sz w:val="20"/>
                <w:szCs w:val="20"/>
              </w:rPr>
              <w:t>Elaborar</w:t>
            </w:r>
            <w:r w:rsidRPr="008D487F">
              <w:rPr>
                <w:rFonts w:ascii="Arial" w:hAnsi="Arial" w:cs="Arial"/>
                <w:color w:val="000000"/>
                <w:sz w:val="20"/>
                <w:szCs w:val="20"/>
              </w:rPr>
              <w:t xml:space="preserve"> la planificación de operaciones, asignando los recursos necesarios.</w:t>
            </w:r>
          </w:p>
          <w:p w:rsidRPr="008D487F" w:rsidR="00494796" w:rsidP="008D487F" w:rsidRDefault="008D487F" w14:paraId="2F08502B" w14:textId="2EB7E999">
            <w:pPr>
              <w:pStyle w:val="Prrafodelista"/>
              <w:numPr>
                <w:ilvl w:val="0"/>
                <w:numId w:val="23"/>
              </w:numPr>
              <w:autoSpaceDE w:val="0"/>
              <w:autoSpaceDN w:val="0"/>
              <w:adjustRightInd w:val="0"/>
              <w:jc w:val="both"/>
              <w:rPr>
                <w:rFonts w:ascii="Arial" w:hAnsi="Arial" w:cs="Arial"/>
                <w:sz w:val="20"/>
                <w:szCs w:val="20"/>
              </w:rPr>
            </w:pPr>
            <w:r>
              <w:rPr>
                <w:rFonts w:ascii="Arial" w:hAnsi="Arial" w:cs="Arial"/>
                <w:color w:val="000000"/>
                <w:sz w:val="20"/>
                <w:szCs w:val="20"/>
              </w:rPr>
              <w:t>Aplicar</w:t>
            </w:r>
            <w:r w:rsidRPr="008D487F">
              <w:rPr>
                <w:rFonts w:ascii="Arial" w:hAnsi="Arial" w:cs="Arial"/>
                <w:color w:val="000000"/>
                <w:sz w:val="20"/>
                <w:szCs w:val="20"/>
              </w:rPr>
              <w:t xml:space="preserve"> el software específico para la planificación y gestión del mantenimiento.</w:t>
            </w:r>
          </w:p>
        </w:tc>
      </w:tr>
      <w:tr w:rsidRPr="003E7DA4" w:rsidR="00494796" w:rsidTr="003E7DA4" w14:paraId="7ABD738C" w14:textId="77777777">
        <w:tc>
          <w:tcPr>
            <w:tcW w:w="9160" w:type="dxa"/>
            <w:gridSpan w:val="2"/>
            <w:shd w:val="clear" w:color="auto" w:fill="E2EFD9" w:themeFill="accent6" w:themeFillTint="33"/>
          </w:tcPr>
          <w:p w:rsidRPr="003E7DA4" w:rsidR="00494796" w:rsidP="00494796" w:rsidRDefault="00494796" w14:paraId="0E55557E" w14:textId="77777777">
            <w:pPr>
              <w:spacing w:before="120" w:after="120"/>
              <w:jc w:val="both"/>
              <w:rPr>
                <w:rFonts w:ascii="Arial" w:hAnsi="Arial" w:cs="Arial"/>
                <w:b/>
                <w:sz w:val="20"/>
                <w:szCs w:val="20"/>
              </w:rPr>
            </w:pPr>
            <w:r w:rsidRPr="003E7DA4">
              <w:rPr>
                <w:rFonts w:ascii="Arial" w:hAnsi="Arial" w:cs="Arial"/>
                <w:b/>
                <w:bCs/>
                <w:sz w:val="20"/>
                <w:szCs w:val="20"/>
              </w:rPr>
              <w:t>Bloque de contenidos:</w:t>
            </w:r>
          </w:p>
        </w:tc>
      </w:tr>
      <w:tr w:rsidRPr="003E7DA4" w:rsidR="00494796" w:rsidTr="003E7DA4" w14:paraId="664ED421" w14:textId="77777777">
        <w:tc>
          <w:tcPr>
            <w:tcW w:w="9160" w:type="dxa"/>
            <w:gridSpan w:val="2"/>
            <w:shd w:val="clear" w:color="auto" w:fill="auto"/>
          </w:tcPr>
          <w:p w:rsidR="00494796" w:rsidP="00F77A85" w:rsidRDefault="00C01630" w14:paraId="0CBCC137" w14:textId="538BF98C">
            <w:pPr>
              <w:autoSpaceDE w:val="0"/>
              <w:autoSpaceDN w:val="0"/>
              <w:adjustRightInd w:val="0"/>
              <w:jc w:val="both"/>
              <w:rPr>
                <w:rFonts w:ascii="Arial" w:hAnsi="Arial" w:cs="Arial"/>
                <w:sz w:val="20"/>
                <w:szCs w:val="20"/>
              </w:rPr>
            </w:pPr>
            <w:r>
              <w:rPr>
                <w:rFonts w:ascii="Arial" w:hAnsi="Arial" w:cs="Arial"/>
                <w:b/>
                <w:bCs/>
              </w:rPr>
              <w:t>BL2</w:t>
            </w:r>
            <w:r w:rsidRPr="00C01630">
              <w:rPr>
                <w:rFonts w:ascii="Arial" w:hAnsi="Arial" w:cs="Arial"/>
                <w:b/>
                <w:bCs/>
              </w:rPr>
              <w:t>.</w:t>
            </w:r>
            <w:r w:rsidRPr="00C01630">
              <w:rPr>
                <w:rFonts w:ascii="Arial" w:hAnsi="Arial" w:cs="Arial"/>
                <w:bCs/>
              </w:rPr>
              <w:t xml:space="preserve"> </w:t>
            </w:r>
            <w:r w:rsidRPr="00C01630">
              <w:rPr>
                <w:rFonts w:ascii="Arial" w:hAnsi="Arial" w:cs="Arial"/>
                <w:color w:val="000000"/>
              </w:rPr>
              <w:t>Gestión de las operaciones de mantenimiento de equipos y sistemas.</w:t>
            </w:r>
            <w:r w:rsidRPr="00C01630">
              <w:rPr>
                <w:rFonts w:ascii="Arial" w:hAnsi="Arial" w:cs="Arial"/>
                <w:sz w:val="20"/>
                <w:szCs w:val="20"/>
              </w:rPr>
              <w:t xml:space="preserve"> </w:t>
            </w:r>
          </w:p>
          <w:p w:rsidRPr="00C01630" w:rsidR="00C01630" w:rsidP="00F77A85" w:rsidRDefault="00C01630" w14:paraId="3BF1443B" w14:textId="77777777">
            <w:pPr>
              <w:autoSpaceDE w:val="0"/>
              <w:autoSpaceDN w:val="0"/>
              <w:adjustRightInd w:val="0"/>
              <w:jc w:val="both"/>
              <w:rPr>
                <w:rFonts w:ascii="Arial" w:hAnsi="Arial" w:cs="Arial"/>
                <w:sz w:val="20"/>
                <w:szCs w:val="20"/>
              </w:rPr>
            </w:pPr>
          </w:p>
          <w:p w:rsidRPr="00C01630" w:rsidR="00C01630" w:rsidP="00C01630" w:rsidRDefault="00C01630" w14:paraId="1E9CD7D0" w14:textId="77777777">
            <w:pPr>
              <w:pStyle w:val="Pa17"/>
              <w:spacing w:line="240" w:lineRule="auto"/>
              <w:jc w:val="both"/>
              <w:rPr>
                <w:rStyle w:val="A10"/>
              </w:rPr>
            </w:pPr>
            <w:r w:rsidRPr="00C01630">
              <w:rPr>
                <w:rStyle w:val="A10"/>
                <w:b/>
              </w:rPr>
              <w:t>2.1.</w:t>
            </w:r>
            <w:r w:rsidRPr="00C01630">
              <w:rPr>
                <w:rStyle w:val="A10"/>
              </w:rPr>
              <w:t xml:space="preserve"> Mantenimiento. Tipos de mantenimiento. Puntos críticos. Previsión de averías, inspecciones y revisiones periódicas. Protocolos de pruebas.</w:t>
            </w:r>
          </w:p>
          <w:p w:rsidRPr="00C01630" w:rsidR="00C01630" w:rsidP="00C01630" w:rsidRDefault="00C01630" w14:paraId="0210111F" w14:textId="77777777">
            <w:pPr>
              <w:pStyle w:val="Pa17"/>
              <w:spacing w:line="240" w:lineRule="auto"/>
              <w:jc w:val="both"/>
              <w:rPr>
                <w:rStyle w:val="A10"/>
              </w:rPr>
            </w:pPr>
            <w:r w:rsidRPr="00C01630">
              <w:rPr>
                <w:rStyle w:val="A10"/>
                <w:b/>
              </w:rPr>
              <w:t>2.2.</w:t>
            </w:r>
            <w:r w:rsidRPr="00C01630">
              <w:rPr>
                <w:rStyle w:val="A10"/>
              </w:rPr>
              <w:t xml:space="preserve"> Gamas de mantenimiento.</w:t>
            </w:r>
          </w:p>
          <w:p w:rsidRPr="00C01630" w:rsidR="00C01630" w:rsidP="00C01630" w:rsidRDefault="00C01630" w14:paraId="3D6D7B79" w14:textId="77777777">
            <w:pPr>
              <w:pStyle w:val="Pa17"/>
              <w:spacing w:line="240" w:lineRule="auto"/>
              <w:jc w:val="both"/>
              <w:rPr>
                <w:rStyle w:val="A10"/>
              </w:rPr>
            </w:pPr>
            <w:r w:rsidRPr="00C01630">
              <w:rPr>
                <w:rStyle w:val="A10"/>
                <w:b/>
              </w:rPr>
              <w:t>2.3.</w:t>
            </w:r>
            <w:r w:rsidRPr="00C01630">
              <w:rPr>
                <w:rStyle w:val="A10"/>
              </w:rPr>
              <w:t xml:space="preserve">  Recursos en el mantenimiento.</w:t>
            </w:r>
          </w:p>
          <w:p w:rsidRPr="00C01630" w:rsidR="00C01630" w:rsidP="00C01630" w:rsidRDefault="00C01630" w14:paraId="2C26A70E" w14:textId="77777777">
            <w:pPr>
              <w:pStyle w:val="Pa17"/>
              <w:spacing w:line="240" w:lineRule="auto"/>
              <w:jc w:val="both"/>
              <w:rPr>
                <w:rStyle w:val="A10"/>
              </w:rPr>
            </w:pPr>
            <w:r w:rsidRPr="00C01630">
              <w:rPr>
                <w:rStyle w:val="A10"/>
                <w:b/>
              </w:rPr>
              <w:t>2.4</w:t>
            </w:r>
            <w:r w:rsidRPr="00C01630">
              <w:rPr>
                <w:rStyle w:val="A10"/>
              </w:rPr>
              <w:t>. Control del plan de mantenimiento. Normas de utilización de los equipos, material e instalaciones.</w:t>
            </w:r>
          </w:p>
          <w:p w:rsidRPr="00C01630" w:rsidR="00C01630" w:rsidP="00C01630" w:rsidRDefault="00C01630" w14:paraId="61E38340" w14:textId="77777777">
            <w:pPr>
              <w:pStyle w:val="Pa17"/>
              <w:spacing w:line="240" w:lineRule="auto"/>
              <w:jc w:val="both"/>
              <w:rPr>
                <w:rStyle w:val="A10"/>
              </w:rPr>
            </w:pPr>
            <w:r w:rsidRPr="00C01630">
              <w:rPr>
                <w:rStyle w:val="A10"/>
                <w:b/>
              </w:rPr>
              <w:t>2.5.</w:t>
            </w:r>
            <w:r w:rsidRPr="00C01630">
              <w:rPr>
                <w:rStyle w:val="A10"/>
              </w:rPr>
              <w:t xml:space="preserve"> Gestión de mantenimiento asistido por ordenador (GMAO).</w:t>
            </w:r>
          </w:p>
          <w:p w:rsidRPr="003E7DA4" w:rsidR="00494796" w:rsidP="00C01630" w:rsidRDefault="00C01630" w14:paraId="2F18D276" w14:textId="702F0CCF">
            <w:pPr>
              <w:pStyle w:val="Pa17"/>
              <w:spacing w:line="240" w:lineRule="auto"/>
              <w:jc w:val="both"/>
              <w:rPr>
                <w:color w:val="000000"/>
                <w:sz w:val="20"/>
                <w:szCs w:val="20"/>
              </w:rPr>
            </w:pPr>
            <w:r w:rsidRPr="00C01630">
              <w:rPr>
                <w:rStyle w:val="A10"/>
                <w:b/>
              </w:rPr>
              <w:t>2.6.</w:t>
            </w:r>
            <w:r w:rsidRPr="00C01630">
              <w:rPr>
                <w:rStyle w:val="A10"/>
              </w:rPr>
              <w:t xml:space="preserve"> Informes técnicos de mantenimiento. Herramientas software de elaboración de documentación.</w:t>
            </w:r>
            <w:r w:rsidRPr="003E7DA4" w:rsidR="00494796">
              <w:rPr>
                <w:rStyle w:val="A10"/>
              </w:rPr>
              <w:t>.</w:t>
            </w:r>
          </w:p>
        </w:tc>
      </w:tr>
      <w:tr w:rsidRPr="003E7DA4" w:rsidR="00494796" w:rsidTr="003E7DA4" w14:paraId="488C79E9" w14:textId="77777777">
        <w:tc>
          <w:tcPr>
            <w:tcW w:w="9160" w:type="dxa"/>
            <w:gridSpan w:val="2"/>
            <w:shd w:val="clear" w:color="auto" w:fill="E2EFD9" w:themeFill="accent6" w:themeFillTint="33"/>
          </w:tcPr>
          <w:p w:rsidRPr="003E7DA4" w:rsidR="00494796" w:rsidP="00494796" w:rsidRDefault="00494796" w14:paraId="792CD8F7" w14:textId="77777777">
            <w:pPr>
              <w:spacing w:before="120" w:after="120"/>
              <w:jc w:val="both"/>
              <w:rPr>
                <w:rFonts w:ascii="Arial" w:hAnsi="Arial" w:cs="Arial"/>
                <w:sz w:val="20"/>
                <w:szCs w:val="20"/>
              </w:rPr>
            </w:pPr>
            <w:r w:rsidRPr="003E7DA4">
              <w:rPr>
                <w:rFonts w:ascii="Arial" w:hAnsi="Arial" w:cs="Arial"/>
                <w:b/>
                <w:bCs/>
                <w:sz w:val="20"/>
                <w:szCs w:val="20"/>
              </w:rPr>
              <w:t>Resultados de aprendizaje (RA):</w:t>
            </w:r>
          </w:p>
        </w:tc>
      </w:tr>
      <w:tr w:rsidRPr="003E7DA4" w:rsidR="00494796" w:rsidTr="003E7DA4" w14:paraId="0485237B" w14:textId="77777777">
        <w:tc>
          <w:tcPr>
            <w:tcW w:w="9160" w:type="dxa"/>
            <w:gridSpan w:val="2"/>
          </w:tcPr>
          <w:p w:rsidRPr="00C25C77" w:rsidR="00494796" w:rsidP="00494796" w:rsidRDefault="00C25C77" w14:paraId="502DB4FD" w14:textId="1EB18ECF">
            <w:pPr>
              <w:autoSpaceDE w:val="0"/>
              <w:autoSpaceDN w:val="0"/>
              <w:adjustRightInd w:val="0"/>
              <w:rPr>
                <w:rFonts w:ascii="Arial" w:hAnsi="Arial" w:cs="Arial"/>
                <w:sz w:val="20"/>
                <w:szCs w:val="20"/>
              </w:rPr>
            </w:pPr>
            <w:r w:rsidRPr="00C25C77">
              <w:rPr>
                <w:rFonts w:ascii="Arial" w:hAnsi="Arial" w:cs="Arial"/>
                <w:b/>
                <w:sz w:val="20"/>
                <w:szCs w:val="20"/>
              </w:rPr>
              <w:t xml:space="preserve">RA2. </w:t>
            </w:r>
            <w:r w:rsidRPr="00C25C77">
              <w:rPr>
                <w:rFonts w:ascii="Arial" w:hAnsi="Arial" w:cs="Arial"/>
                <w:sz w:val="20"/>
                <w:szCs w:val="20"/>
              </w:rPr>
              <w:t> Gestiona las operaciones de mantenimiento de equipos y sistemas, definiendo las características que garanticen su óptimo funcionamiento.</w:t>
            </w:r>
          </w:p>
        </w:tc>
      </w:tr>
      <w:tr w:rsidRPr="003E7DA4" w:rsidR="00494796" w:rsidTr="003E7DA4" w14:paraId="0B4BEEDC" w14:textId="77777777">
        <w:tc>
          <w:tcPr>
            <w:tcW w:w="9160" w:type="dxa"/>
            <w:gridSpan w:val="2"/>
            <w:shd w:val="clear" w:color="auto" w:fill="E2EFD9" w:themeFill="accent6" w:themeFillTint="33"/>
          </w:tcPr>
          <w:p w:rsidRPr="003E7DA4" w:rsidR="00494796" w:rsidP="00494796" w:rsidRDefault="00494796" w14:paraId="02AEE9CC" w14:textId="2FC123B3">
            <w:pPr>
              <w:spacing w:before="120" w:after="120"/>
              <w:jc w:val="both"/>
              <w:rPr>
                <w:rFonts w:ascii="Arial" w:hAnsi="Arial" w:cs="Arial"/>
                <w:sz w:val="20"/>
                <w:szCs w:val="20"/>
              </w:rPr>
            </w:pPr>
            <w:r w:rsidRPr="003E7DA4">
              <w:rPr>
                <w:rFonts w:ascii="Arial" w:hAnsi="Arial" w:cs="Arial"/>
                <w:b/>
                <w:bCs/>
                <w:sz w:val="20"/>
                <w:szCs w:val="20"/>
              </w:rPr>
              <w:t>Criterios de evaluación: (Ce</w:t>
            </w:r>
            <w:r w:rsidRPr="003E7DA4">
              <w:rPr>
                <w:rFonts w:ascii="Arial" w:hAnsi="Arial" w:cs="Arial"/>
                <w:b/>
                <w:bCs/>
                <w:sz w:val="20"/>
                <w:szCs w:val="20"/>
                <w:vertAlign w:val="subscript"/>
              </w:rPr>
              <w:t>2a- 2k</w:t>
            </w:r>
            <w:r w:rsidRPr="003E7DA4">
              <w:rPr>
                <w:rFonts w:ascii="Arial" w:hAnsi="Arial" w:cs="Arial"/>
                <w:b/>
                <w:bCs/>
                <w:sz w:val="20"/>
                <w:szCs w:val="20"/>
              </w:rPr>
              <w:t>)</w:t>
            </w:r>
          </w:p>
        </w:tc>
      </w:tr>
      <w:tr w:rsidRPr="003E7DA4" w:rsidR="00494796" w:rsidTr="003E7DA4" w14:paraId="3F3778FF" w14:textId="77777777">
        <w:tc>
          <w:tcPr>
            <w:tcW w:w="9160" w:type="dxa"/>
            <w:gridSpan w:val="2"/>
            <w:shd w:val="clear" w:color="auto" w:fill="auto"/>
          </w:tcPr>
          <w:p w:rsidRPr="008D487F" w:rsidR="00494796" w:rsidP="008D487F" w:rsidRDefault="00B1015B" w14:paraId="7E6BA957" w14:textId="363400D2">
            <w:pPr>
              <w:pStyle w:val="Prrafodelista"/>
              <w:numPr>
                <w:ilvl w:val="0"/>
                <w:numId w:val="34"/>
              </w:numPr>
              <w:autoSpaceDE w:val="0"/>
              <w:autoSpaceDN w:val="0"/>
              <w:adjustRightInd w:val="0"/>
              <w:jc w:val="both"/>
              <w:rPr>
                <w:rStyle w:val="A10"/>
                <w:rFonts w:ascii="Arial" w:hAnsi="Arial" w:cs="Arial"/>
                <w:color w:val="auto"/>
              </w:rPr>
            </w:pPr>
            <w:r w:rsidRPr="008D487F">
              <w:rPr>
                <w:rFonts w:ascii="Arial" w:hAnsi="Arial" w:cs="Arial"/>
                <w:color w:val="000000"/>
                <w:sz w:val="20"/>
                <w:szCs w:val="20"/>
              </w:rPr>
              <w:t>Se han identificados los diferentes tipos de mantenimiento.</w:t>
            </w:r>
          </w:p>
          <w:p w:rsidRPr="008D487F" w:rsidR="00494796" w:rsidP="008D487F" w:rsidRDefault="00B1015B" w14:paraId="13EF9874" w14:textId="18166C85">
            <w:pPr>
              <w:pStyle w:val="Prrafodelista"/>
              <w:numPr>
                <w:ilvl w:val="0"/>
                <w:numId w:val="34"/>
              </w:numPr>
              <w:autoSpaceDE w:val="0"/>
              <w:autoSpaceDN w:val="0"/>
              <w:adjustRightInd w:val="0"/>
              <w:jc w:val="both"/>
              <w:rPr>
                <w:rFonts w:ascii="Arial" w:hAnsi="Arial" w:cs="Arial"/>
                <w:sz w:val="20"/>
                <w:szCs w:val="20"/>
              </w:rPr>
            </w:pPr>
            <w:r w:rsidRPr="008D487F">
              <w:rPr>
                <w:rFonts w:ascii="Arial" w:hAnsi="Arial" w:cs="Arial"/>
                <w:color w:val="000000"/>
                <w:sz w:val="20"/>
                <w:szCs w:val="20"/>
              </w:rPr>
              <w:t>Se han determinado los puntos críticos del mantenimiento y sus plazos de verificación.</w:t>
            </w:r>
          </w:p>
          <w:p w:rsidRPr="008D487F" w:rsidR="00494796" w:rsidP="008D487F" w:rsidRDefault="00B1015B" w14:paraId="35281864" w14:textId="513E6161">
            <w:pPr>
              <w:pStyle w:val="Prrafodelista"/>
              <w:numPr>
                <w:ilvl w:val="0"/>
                <w:numId w:val="34"/>
              </w:numPr>
              <w:autoSpaceDE w:val="0"/>
              <w:autoSpaceDN w:val="0"/>
              <w:adjustRightInd w:val="0"/>
              <w:jc w:val="both"/>
              <w:rPr>
                <w:rFonts w:ascii="Arial" w:hAnsi="Arial" w:cs="Arial"/>
                <w:sz w:val="20"/>
                <w:szCs w:val="20"/>
              </w:rPr>
            </w:pPr>
            <w:r w:rsidRPr="008D487F">
              <w:rPr>
                <w:rFonts w:ascii="Arial" w:hAnsi="Arial" w:cs="Arial"/>
                <w:color w:val="000000"/>
                <w:sz w:val="20"/>
                <w:szCs w:val="20"/>
              </w:rPr>
              <w:lastRenderedPageBreak/>
              <w:t>Se ha establecido el procedimiento de actuación en caso de disfunción o avería.</w:t>
            </w:r>
          </w:p>
          <w:p w:rsidRPr="008D487F" w:rsidR="00494796" w:rsidP="008D487F" w:rsidRDefault="007D10D3" w14:paraId="4E8635D9" w14:textId="2653BFF3">
            <w:pPr>
              <w:pStyle w:val="Prrafodelista"/>
              <w:numPr>
                <w:ilvl w:val="0"/>
                <w:numId w:val="34"/>
              </w:numPr>
              <w:autoSpaceDE w:val="0"/>
              <w:autoSpaceDN w:val="0"/>
              <w:adjustRightInd w:val="0"/>
              <w:jc w:val="both"/>
              <w:rPr>
                <w:rFonts w:ascii="Arial" w:hAnsi="Arial" w:cs="Arial"/>
                <w:sz w:val="20"/>
                <w:szCs w:val="20"/>
              </w:rPr>
            </w:pPr>
            <w:r w:rsidRPr="008D487F">
              <w:rPr>
                <w:rFonts w:ascii="Arial" w:hAnsi="Arial" w:cs="Arial"/>
                <w:color w:val="000000"/>
                <w:sz w:val="20"/>
                <w:szCs w:val="20"/>
              </w:rPr>
              <w:t>Se han determinado los recursos necesarios para las intervenciones, cumpliendo las normas de seguridad y estándares de calidad.</w:t>
            </w:r>
          </w:p>
          <w:p w:rsidRPr="008D487F" w:rsidR="00494796" w:rsidP="008D487F" w:rsidRDefault="007D10D3" w14:paraId="22AAEE7D" w14:textId="4AC91177">
            <w:pPr>
              <w:pStyle w:val="Prrafodelista"/>
              <w:numPr>
                <w:ilvl w:val="0"/>
                <w:numId w:val="34"/>
              </w:numPr>
              <w:autoSpaceDE w:val="0"/>
              <w:autoSpaceDN w:val="0"/>
              <w:adjustRightInd w:val="0"/>
              <w:jc w:val="both"/>
              <w:rPr>
                <w:rStyle w:val="A10"/>
                <w:rFonts w:ascii="Arial" w:hAnsi="Arial" w:cs="Arial"/>
                <w:color w:val="auto"/>
              </w:rPr>
            </w:pPr>
            <w:r w:rsidRPr="008D487F">
              <w:rPr>
                <w:rFonts w:ascii="Arial" w:hAnsi="Arial" w:cs="Arial"/>
                <w:color w:val="000000"/>
                <w:sz w:val="20"/>
                <w:szCs w:val="20"/>
              </w:rPr>
              <w:t>Se ha elaborado la planificación de operaciones, asignando los recursos necesarios.</w:t>
            </w:r>
          </w:p>
          <w:p w:rsidRPr="003E7DA4" w:rsidR="00494796" w:rsidP="008D487F" w:rsidRDefault="007D10D3" w14:paraId="43B2D8E4" w14:textId="1A1DA9DF">
            <w:pPr>
              <w:pStyle w:val="Prrafodelista"/>
              <w:numPr>
                <w:ilvl w:val="0"/>
                <w:numId w:val="34"/>
              </w:numPr>
              <w:autoSpaceDE w:val="0"/>
              <w:autoSpaceDN w:val="0"/>
              <w:adjustRightInd w:val="0"/>
              <w:jc w:val="both"/>
              <w:rPr>
                <w:rFonts w:ascii="Arial" w:hAnsi="Arial" w:cs="Arial"/>
                <w:sz w:val="20"/>
                <w:szCs w:val="20"/>
              </w:rPr>
            </w:pPr>
            <w:r w:rsidRPr="008D487F">
              <w:rPr>
                <w:rFonts w:ascii="Arial" w:hAnsi="Arial" w:cs="Arial"/>
                <w:color w:val="000000"/>
                <w:sz w:val="20"/>
                <w:szCs w:val="20"/>
              </w:rPr>
              <w:t>Se ha aplicado el software específico para la planificación y gestión del mantenimiento.</w:t>
            </w:r>
          </w:p>
        </w:tc>
      </w:tr>
      <w:tr w:rsidRPr="003E7DA4" w:rsidR="00494796" w:rsidTr="003E7DA4" w14:paraId="0EFDE902" w14:textId="77777777">
        <w:tc>
          <w:tcPr>
            <w:tcW w:w="4392" w:type="dxa"/>
            <w:shd w:val="clear" w:color="auto" w:fill="E2EFD9" w:themeFill="accent6" w:themeFillTint="33"/>
          </w:tcPr>
          <w:p w:rsidRPr="003E7DA4" w:rsidR="00494796" w:rsidP="00494796" w:rsidRDefault="00494796" w14:paraId="4E29A421" w14:textId="77777777">
            <w:pPr>
              <w:spacing w:before="120" w:after="120"/>
              <w:jc w:val="both"/>
              <w:rPr>
                <w:rFonts w:ascii="Arial" w:hAnsi="Arial" w:cs="Arial"/>
                <w:b/>
                <w:bCs/>
                <w:sz w:val="20"/>
                <w:szCs w:val="20"/>
              </w:rPr>
            </w:pPr>
            <w:r w:rsidRPr="003E7DA4">
              <w:rPr>
                <w:rFonts w:ascii="Arial" w:hAnsi="Arial" w:cs="Arial"/>
                <w:b/>
                <w:bCs/>
                <w:sz w:val="20"/>
                <w:szCs w:val="20"/>
              </w:rPr>
              <w:lastRenderedPageBreak/>
              <w:t>Contenidos de carácter transversal:</w:t>
            </w:r>
          </w:p>
        </w:tc>
        <w:tc>
          <w:tcPr>
            <w:tcW w:w="4768" w:type="dxa"/>
            <w:shd w:val="clear" w:color="auto" w:fill="auto"/>
          </w:tcPr>
          <w:p w:rsidRPr="003E7DA4" w:rsidR="00494796" w:rsidP="00494796" w:rsidRDefault="00494796" w14:paraId="2E8A697F" w14:textId="77777777">
            <w:pPr>
              <w:spacing w:before="120" w:after="120"/>
              <w:jc w:val="center"/>
              <w:rPr>
                <w:rFonts w:ascii="Arial" w:hAnsi="Arial" w:cs="Arial"/>
                <w:color w:val="000000"/>
                <w:sz w:val="20"/>
                <w:szCs w:val="20"/>
              </w:rPr>
            </w:pPr>
            <w:r w:rsidRPr="003E7DA4">
              <w:rPr>
                <w:rFonts w:ascii="Arial" w:hAnsi="Arial" w:cs="Arial"/>
                <w:sz w:val="20"/>
                <w:szCs w:val="20"/>
              </w:rPr>
              <w:t>ETICTAC</w:t>
            </w:r>
          </w:p>
        </w:tc>
      </w:tr>
    </w:tbl>
    <w:p w:rsidR="00A9753B" w:rsidP="007C0826" w:rsidRDefault="00A9753B" w14:paraId="057DC375" w14:textId="1BD9661A">
      <w:pPr>
        <w:spacing w:before="120" w:after="120" w:line="240" w:lineRule="auto"/>
        <w:ind w:firstLine="431"/>
        <w:rPr>
          <w:rFonts w:ascii="Arial" w:hAnsi="Arial" w:cs="Arial"/>
          <w:bCs/>
          <w:sz w:val="20"/>
          <w:szCs w:val="20"/>
        </w:rPr>
      </w:pPr>
    </w:p>
    <w:p w:rsidR="00A9753B" w:rsidRDefault="00A9753B" w14:paraId="7E2EAE56" w14:textId="77777777">
      <w:pPr>
        <w:rPr>
          <w:rFonts w:ascii="Arial" w:hAnsi="Arial" w:cs="Arial"/>
          <w:bCs/>
          <w:sz w:val="20"/>
          <w:szCs w:val="20"/>
        </w:rPr>
      </w:pPr>
      <w:r>
        <w:rPr>
          <w:rFonts w:ascii="Arial" w:hAnsi="Arial" w:cs="Arial"/>
          <w:bCs/>
          <w:sz w:val="20"/>
          <w:szCs w:val="20"/>
        </w:rPr>
        <w:br w:type="page"/>
      </w:r>
    </w:p>
    <w:tbl>
      <w:tblPr>
        <w:tblStyle w:val="Tablaconcuadrcula"/>
        <w:tblW w:w="9160"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4392"/>
        <w:gridCol w:w="4768"/>
      </w:tblGrid>
      <w:tr w:rsidRPr="003E7DA4" w:rsidR="00862221" w:rsidTr="003E7DA4" w14:paraId="45677B2D" w14:textId="77777777">
        <w:tc>
          <w:tcPr>
            <w:tcW w:w="9160" w:type="dxa"/>
            <w:gridSpan w:val="2"/>
            <w:shd w:val="clear" w:color="auto" w:fill="70AD47" w:themeFill="accent6"/>
          </w:tcPr>
          <w:p w:rsidRPr="003E7DA4" w:rsidR="00862221" w:rsidP="00862275" w:rsidRDefault="00862221" w14:paraId="1A623A69" w14:textId="30FD58AF">
            <w:pPr>
              <w:pStyle w:val="Ttulo2"/>
              <w:numPr>
                <w:ilvl w:val="0"/>
                <w:numId w:val="0"/>
              </w:numPr>
              <w:outlineLvl w:val="1"/>
              <w:rPr>
                <w:rFonts w:eastAsiaTheme="minorHAnsi"/>
              </w:rPr>
            </w:pPr>
            <w:bookmarkStart w:name="_Toc211794486" w:id="36"/>
            <w:r w:rsidRPr="003E7DA4">
              <w:rPr>
                <w:rFonts w:eastAsiaTheme="minorHAnsi"/>
              </w:rPr>
              <w:lastRenderedPageBreak/>
              <w:t xml:space="preserve">Unidad de trabajo Nº </w:t>
            </w:r>
            <w:r w:rsidRPr="003E7DA4" w:rsidR="00494796">
              <w:rPr>
                <w:rFonts w:eastAsiaTheme="minorHAnsi"/>
              </w:rPr>
              <w:t>4</w:t>
            </w:r>
            <w:r w:rsidRPr="003E7DA4">
              <w:rPr>
                <w:rFonts w:eastAsiaTheme="minorHAnsi"/>
              </w:rPr>
              <w:t>:</w:t>
            </w:r>
            <w:r w:rsidRPr="003E7DA4" w:rsidR="004279BA">
              <w:rPr>
                <w:rFonts w:eastAsiaTheme="minorHAnsi"/>
              </w:rPr>
              <w:t xml:space="preserve"> </w:t>
            </w:r>
            <w:r w:rsidRPr="00A9753B" w:rsidR="00A9753B">
              <w:rPr>
                <w:rFonts w:eastAsiaTheme="minorHAnsi"/>
              </w:rPr>
              <w:t>Gestión de recursos humanos para el mantenimiento.</w:t>
            </w:r>
            <w:bookmarkEnd w:id="36"/>
          </w:p>
        </w:tc>
      </w:tr>
      <w:tr w:rsidRPr="003E7DA4" w:rsidR="00862221" w:rsidTr="003E7DA4" w14:paraId="03C5231F" w14:textId="77777777">
        <w:tc>
          <w:tcPr>
            <w:tcW w:w="9160" w:type="dxa"/>
            <w:gridSpan w:val="2"/>
            <w:shd w:val="clear" w:color="auto" w:fill="E2EFD9" w:themeFill="accent6" w:themeFillTint="33"/>
          </w:tcPr>
          <w:p w:rsidRPr="003E7DA4" w:rsidR="00862221" w:rsidP="00ED588D" w:rsidRDefault="00862221" w14:paraId="2DED4D8F" w14:textId="77777777">
            <w:pPr>
              <w:spacing w:before="120" w:after="120"/>
              <w:jc w:val="both"/>
              <w:rPr>
                <w:rFonts w:ascii="Arial" w:hAnsi="Arial" w:cs="Arial"/>
                <w:b/>
                <w:bCs/>
                <w:sz w:val="20"/>
                <w:szCs w:val="20"/>
              </w:rPr>
            </w:pPr>
            <w:r w:rsidRPr="003E7DA4">
              <w:rPr>
                <w:rFonts w:ascii="Arial" w:hAnsi="Arial" w:cs="Arial"/>
                <w:b/>
                <w:bCs/>
                <w:sz w:val="20"/>
                <w:szCs w:val="20"/>
              </w:rPr>
              <w:t>Objetivos didácticos:</w:t>
            </w:r>
          </w:p>
        </w:tc>
      </w:tr>
      <w:tr w:rsidRPr="003E7DA4" w:rsidR="00862221" w:rsidTr="003E7DA4" w14:paraId="2053C0C6" w14:textId="77777777">
        <w:tc>
          <w:tcPr>
            <w:tcW w:w="9160" w:type="dxa"/>
            <w:gridSpan w:val="2"/>
            <w:shd w:val="clear" w:color="auto" w:fill="auto"/>
          </w:tcPr>
          <w:p w:rsidRPr="007D10D3" w:rsidR="00F11816" w:rsidP="00F11816" w:rsidRDefault="00F11816" w14:paraId="73D723F7" w14:textId="7365BC7B">
            <w:pPr>
              <w:pStyle w:val="Prrafodelista"/>
              <w:numPr>
                <w:ilvl w:val="0"/>
                <w:numId w:val="24"/>
              </w:numPr>
              <w:autoSpaceDE w:val="0"/>
              <w:autoSpaceDN w:val="0"/>
              <w:adjustRightInd w:val="0"/>
              <w:jc w:val="both"/>
              <w:rPr>
                <w:rFonts w:ascii="Arial" w:hAnsi="Arial" w:cs="Arial"/>
                <w:sz w:val="20"/>
                <w:szCs w:val="20"/>
              </w:rPr>
            </w:pPr>
            <w:r>
              <w:rPr>
                <w:rFonts w:ascii="Arial" w:hAnsi="Arial" w:cs="Arial"/>
                <w:color w:val="000000"/>
                <w:sz w:val="20"/>
                <w:szCs w:val="20"/>
              </w:rPr>
              <w:t>Identificar</w:t>
            </w:r>
            <w:r w:rsidRPr="007D10D3">
              <w:rPr>
                <w:rFonts w:ascii="Arial" w:hAnsi="Arial" w:cs="Arial"/>
                <w:color w:val="000000"/>
                <w:sz w:val="20"/>
                <w:szCs w:val="20"/>
              </w:rPr>
              <w:t xml:space="preserve"> la estructura de un departamento de mantenimiento electrónico.</w:t>
            </w:r>
          </w:p>
          <w:p w:rsidRPr="007D10D3" w:rsidR="00F11816" w:rsidP="00F11816" w:rsidRDefault="00F11816" w14:paraId="1F8BA581" w14:textId="629A66DD">
            <w:pPr>
              <w:pStyle w:val="Prrafodelista"/>
              <w:numPr>
                <w:ilvl w:val="0"/>
                <w:numId w:val="24"/>
              </w:numPr>
              <w:autoSpaceDE w:val="0"/>
              <w:autoSpaceDN w:val="0"/>
              <w:adjustRightInd w:val="0"/>
              <w:jc w:val="both"/>
              <w:rPr>
                <w:rStyle w:val="A10"/>
                <w:rFonts w:ascii="Arial" w:hAnsi="Arial" w:cs="Arial"/>
                <w:color w:val="auto"/>
              </w:rPr>
            </w:pPr>
            <w:r>
              <w:rPr>
                <w:rFonts w:ascii="Arial" w:hAnsi="Arial" w:cs="Arial"/>
                <w:color w:val="000000"/>
                <w:sz w:val="20"/>
                <w:szCs w:val="20"/>
              </w:rPr>
              <w:t>Establecer</w:t>
            </w:r>
            <w:r w:rsidRPr="007D10D3">
              <w:rPr>
                <w:rFonts w:ascii="Arial" w:hAnsi="Arial" w:cs="Arial"/>
                <w:color w:val="000000"/>
                <w:sz w:val="20"/>
                <w:szCs w:val="20"/>
              </w:rPr>
              <w:t xml:space="preserve"> las funciones del personal de mantenimiento.</w:t>
            </w:r>
          </w:p>
          <w:p w:rsidRPr="007D10D3" w:rsidR="00F11816" w:rsidP="00F11816" w:rsidRDefault="00F11816" w14:paraId="4B59198F" w14:textId="10935EDB">
            <w:pPr>
              <w:pStyle w:val="Prrafodelista"/>
              <w:numPr>
                <w:ilvl w:val="0"/>
                <w:numId w:val="24"/>
              </w:numPr>
              <w:autoSpaceDE w:val="0"/>
              <w:autoSpaceDN w:val="0"/>
              <w:adjustRightInd w:val="0"/>
              <w:jc w:val="both"/>
              <w:rPr>
                <w:rStyle w:val="A10"/>
                <w:rFonts w:ascii="Arial" w:hAnsi="Arial" w:cs="Arial"/>
                <w:color w:val="auto"/>
              </w:rPr>
            </w:pPr>
            <w:r>
              <w:rPr>
                <w:rFonts w:ascii="Arial" w:hAnsi="Arial" w:cs="Arial"/>
                <w:color w:val="000000"/>
                <w:sz w:val="20"/>
                <w:szCs w:val="20"/>
              </w:rPr>
              <w:t>Organizar</w:t>
            </w:r>
            <w:r w:rsidRPr="007D10D3">
              <w:rPr>
                <w:rFonts w:ascii="Arial" w:hAnsi="Arial" w:cs="Arial"/>
                <w:color w:val="000000"/>
                <w:sz w:val="20"/>
                <w:szCs w:val="20"/>
              </w:rPr>
              <w:t xml:space="preserve"> grupos de trabajo según sus competencias y formación.</w:t>
            </w:r>
          </w:p>
          <w:p w:rsidRPr="007D10D3" w:rsidR="00F11816" w:rsidP="00F11816" w:rsidRDefault="00F11816" w14:paraId="343658AB" w14:textId="1C2F2399">
            <w:pPr>
              <w:pStyle w:val="Prrafodelista"/>
              <w:numPr>
                <w:ilvl w:val="0"/>
                <w:numId w:val="24"/>
              </w:numPr>
              <w:autoSpaceDE w:val="0"/>
              <w:autoSpaceDN w:val="0"/>
              <w:adjustRightInd w:val="0"/>
              <w:jc w:val="both"/>
              <w:rPr>
                <w:rFonts w:ascii="Arial" w:hAnsi="Arial" w:cs="Arial"/>
                <w:sz w:val="20"/>
                <w:szCs w:val="20"/>
              </w:rPr>
            </w:pPr>
            <w:r>
              <w:rPr>
                <w:rFonts w:ascii="Arial" w:hAnsi="Arial" w:cs="Arial"/>
                <w:color w:val="000000"/>
                <w:sz w:val="20"/>
                <w:szCs w:val="20"/>
              </w:rPr>
              <w:t>Establecer</w:t>
            </w:r>
            <w:r w:rsidRPr="007D10D3">
              <w:rPr>
                <w:rFonts w:ascii="Arial" w:hAnsi="Arial" w:cs="Arial"/>
                <w:color w:val="000000"/>
                <w:sz w:val="20"/>
                <w:szCs w:val="20"/>
              </w:rPr>
              <w:t xml:space="preserve"> canales de comunicación entre departamentos.</w:t>
            </w:r>
          </w:p>
          <w:p w:rsidRPr="007D10D3" w:rsidR="00F11816" w:rsidP="00F11816" w:rsidRDefault="00F11816" w14:paraId="23F46A2B" w14:textId="06536803">
            <w:pPr>
              <w:pStyle w:val="Prrafodelista"/>
              <w:numPr>
                <w:ilvl w:val="0"/>
                <w:numId w:val="24"/>
              </w:numPr>
              <w:autoSpaceDE w:val="0"/>
              <w:autoSpaceDN w:val="0"/>
              <w:adjustRightInd w:val="0"/>
              <w:jc w:val="both"/>
              <w:rPr>
                <w:rFonts w:ascii="Arial" w:hAnsi="Arial" w:cs="Arial"/>
                <w:sz w:val="20"/>
                <w:szCs w:val="20"/>
              </w:rPr>
            </w:pPr>
            <w:r>
              <w:rPr>
                <w:rFonts w:ascii="Arial" w:hAnsi="Arial" w:cs="Arial"/>
                <w:color w:val="000000"/>
                <w:sz w:val="20"/>
                <w:szCs w:val="20"/>
              </w:rPr>
              <w:t>Determinar</w:t>
            </w:r>
            <w:r w:rsidRPr="007D10D3">
              <w:rPr>
                <w:rFonts w:ascii="Arial" w:hAnsi="Arial" w:cs="Arial"/>
                <w:color w:val="000000"/>
                <w:sz w:val="20"/>
                <w:szCs w:val="20"/>
              </w:rPr>
              <w:t xml:space="preserve"> un plan de formación para el personal de mantenimiento.</w:t>
            </w:r>
          </w:p>
          <w:p w:rsidRPr="00F11816" w:rsidR="00F11816" w:rsidP="00F11816" w:rsidRDefault="00F11816" w14:paraId="7299C97C" w14:textId="2145782C">
            <w:pPr>
              <w:pStyle w:val="Prrafodelista"/>
              <w:numPr>
                <w:ilvl w:val="0"/>
                <w:numId w:val="24"/>
              </w:numPr>
              <w:autoSpaceDE w:val="0"/>
              <w:autoSpaceDN w:val="0"/>
              <w:adjustRightInd w:val="0"/>
              <w:jc w:val="both"/>
              <w:rPr>
                <w:rFonts w:ascii="Arial" w:hAnsi="Arial" w:cs="Arial"/>
                <w:sz w:val="20"/>
                <w:szCs w:val="20"/>
              </w:rPr>
            </w:pPr>
            <w:r>
              <w:rPr>
                <w:rFonts w:ascii="Arial" w:hAnsi="Arial" w:cs="Arial"/>
                <w:color w:val="000000"/>
                <w:sz w:val="20"/>
                <w:szCs w:val="20"/>
              </w:rPr>
              <w:t>Aplicar</w:t>
            </w:r>
            <w:r w:rsidRPr="007D10D3">
              <w:rPr>
                <w:rFonts w:ascii="Arial" w:hAnsi="Arial" w:cs="Arial"/>
                <w:color w:val="000000"/>
                <w:sz w:val="20"/>
                <w:szCs w:val="20"/>
              </w:rPr>
              <w:t xml:space="preserve"> metodologías de mejora continua en la gestión de recursos humanos.</w:t>
            </w:r>
          </w:p>
          <w:p w:rsidRPr="003E7DA4" w:rsidR="00862221" w:rsidP="00F11816" w:rsidRDefault="00F11816" w14:paraId="3CE10A45" w14:textId="68AE2027">
            <w:pPr>
              <w:pStyle w:val="Prrafodelista"/>
              <w:numPr>
                <w:ilvl w:val="0"/>
                <w:numId w:val="24"/>
              </w:numPr>
              <w:autoSpaceDE w:val="0"/>
              <w:autoSpaceDN w:val="0"/>
              <w:adjustRightInd w:val="0"/>
              <w:jc w:val="both"/>
              <w:rPr>
                <w:rFonts w:ascii="Arial" w:hAnsi="Arial" w:cs="Arial"/>
                <w:sz w:val="20"/>
                <w:szCs w:val="20"/>
              </w:rPr>
            </w:pPr>
            <w:r>
              <w:rPr>
                <w:rFonts w:ascii="Arial" w:hAnsi="Arial" w:cs="Arial"/>
                <w:color w:val="000000"/>
                <w:sz w:val="20"/>
                <w:szCs w:val="20"/>
              </w:rPr>
              <w:t>Establecer</w:t>
            </w:r>
            <w:r w:rsidRPr="007D10D3">
              <w:rPr>
                <w:rFonts w:ascii="Arial" w:hAnsi="Arial" w:cs="Arial"/>
                <w:color w:val="000000"/>
                <w:sz w:val="20"/>
                <w:szCs w:val="20"/>
              </w:rPr>
              <w:t xml:space="preserve"> normas para elaboración de informes y registros.</w:t>
            </w:r>
          </w:p>
        </w:tc>
      </w:tr>
      <w:tr w:rsidRPr="003E7DA4" w:rsidR="00862221" w:rsidTr="003E7DA4" w14:paraId="3EE2537D" w14:textId="77777777">
        <w:tc>
          <w:tcPr>
            <w:tcW w:w="9160" w:type="dxa"/>
            <w:gridSpan w:val="2"/>
            <w:shd w:val="clear" w:color="auto" w:fill="E2EFD9" w:themeFill="accent6" w:themeFillTint="33"/>
          </w:tcPr>
          <w:p w:rsidRPr="003E7DA4" w:rsidR="00862221" w:rsidP="00ED588D" w:rsidRDefault="00ED588D" w14:paraId="48173F40" w14:textId="52672FF1">
            <w:pPr>
              <w:spacing w:before="120" w:after="120"/>
              <w:jc w:val="both"/>
              <w:rPr>
                <w:rFonts w:ascii="Arial" w:hAnsi="Arial" w:cs="Arial"/>
                <w:b/>
                <w:sz w:val="20"/>
                <w:szCs w:val="20"/>
              </w:rPr>
            </w:pPr>
            <w:r w:rsidRPr="003E7DA4">
              <w:rPr>
                <w:rFonts w:ascii="Arial" w:hAnsi="Arial" w:cs="Arial"/>
                <w:b/>
                <w:bCs/>
                <w:sz w:val="20"/>
                <w:szCs w:val="20"/>
              </w:rPr>
              <w:t>Bloque de c</w:t>
            </w:r>
            <w:r w:rsidRPr="003E7DA4" w:rsidR="00862221">
              <w:rPr>
                <w:rFonts w:ascii="Arial" w:hAnsi="Arial" w:cs="Arial"/>
                <w:b/>
                <w:bCs/>
                <w:sz w:val="20"/>
                <w:szCs w:val="20"/>
              </w:rPr>
              <w:t>ontenidos:</w:t>
            </w:r>
          </w:p>
        </w:tc>
      </w:tr>
      <w:tr w:rsidRPr="003E7DA4" w:rsidR="00862221" w:rsidTr="003E7DA4" w14:paraId="0B933ED0" w14:textId="77777777">
        <w:tc>
          <w:tcPr>
            <w:tcW w:w="9160" w:type="dxa"/>
            <w:gridSpan w:val="2"/>
            <w:shd w:val="clear" w:color="auto" w:fill="auto"/>
          </w:tcPr>
          <w:p w:rsidR="00494796" w:rsidP="00F77A85" w:rsidRDefault="00286620" w14:paraId="2510BE8B" w14:textId="439E6415">
            <w:pPr>
              <w:autoSpaceDE w:val="0"/>
              <w:autoSpaceDN w:val="0"/>
              <w:adjustRightInd w:val="0"/>
              <w:jc w:val="both"/>
              <w:rPr>
                <w:rFonts w:ascii="Arial" w:hAnsi="Arial" w:cs="Arial"/>
                <w:b/>
                <w:bCs/>
              </w:rPr>
            </w:pPr>
            <w:r>
              <w:rPr>
                <w:rFonts w:ascii="Arial" w:hAnsi="Arial" w:cs="Arial"/>
                <w:b/>
                <w:bCs/>
              </w:rPr>
              <w:t>BL</w:t>
            </w:r>
            <w:r w:rsidRPr="008B1183" w:rsidR="00C01630">
              <w:rPr>
                <w:rFonts w:ascii="Arial" w:hAnsi="Arial" w:cs="Arial"/>
                <w:b/>
                <w:bCs/>
              </w:rPr>
              <w:t xml:space="preserve">4. </w:t>
            </w:r>
            <w:r w:rsidRPr="00C01630" w:rsidR="00C01630">
              <w:rPr>
                <w:rFonts w:ascii="Arial" w:hAnsi="Arial" w:cs="Arial"/>
                <w:bCs/>
              </w:rPr>
              <w:t>Gestión de recursos humanos para el mantenimiento:</w:t>
            </w:r>
            <w:r w:rsidRPr="008B1183" w:rsidR="00C01630">
              <w:rPr>
                <w:rFonts w:ascii="Arial" w:hAnsi="Arial" w:cs="Arial"/>
                <w:b/>
                <w:bCs/>
              </w:rPr>
              <w:t xml:space="preserve"> </w:t>
            </w:r>
          </w:p>
          <w:p w:rsidRPr="003E7DA4" w:rsidR="00286620" w:rsidP="00F77A85" w:rsidRDefault="00286620" w14:paraId="2E725B7D" w14:textId="77777777">
            <w:pPr>
              <w:autoSpaceDE w:val="0"/>
              <w:autoSpaceDN w:val="0"/>
              <w:adjustRightInd w:val="0"/>
              <w:jc w:val="both"/>
              <w:rPr>
                <w:rFonts w:ascii="Arial" w:hAnsi="Arial" w:cs="Arial"/>
                <w:sz w:val="20"/>
                <w:szCs w:val="20"/>
              </w:rPr>
            </w:pPr>
          </w:p>
          <w:p w:rsidRPr="00286620" w:rsidR="00C01630" w:rsidP="00286620" w:rsidRDefault="00C01630" w14:paraId="28527328" w14:textId="77777777">
            <w:pPr>
              <w:pStyle w:val="Pa17"/>
              <w:spacing w:line="240" w:lineRule="auto"/>
              <w:jc w:val="both"/>
              <w:rPr>
                <w:rStyle w:val="A10"/>
              </w:rPr>
            </w:pPr>
            <w:r w:rsidRPr="00286620">
              <w:rPr>
                <w:rStyle w:val="A10"/>
                <w:b/>
              </w:rPr>
              <w:t>4.1.</w:t>
            </w:r>
            <w:r w:rsidRPr="00286620">
              <w:rPr>
                <w:rStyle w:val="A10"/>
              </w:rPr>
              <w:t xml:space="preserve">  Estructura del departamento de mantenimiento.</w:t>
            </w:r>
          </w:p>
          <w:p w:rsidRPr="00286620" w:rsidR="00C01630" w:rsidP="00286620" w:rsidRDefault="00C01630" w14:paraId="7E187DE0" w14:textId="77777777">
            <w:pPr>
              <w:pStyle w:val="Pa17"/>
              <w:spacing w:line="240" w:lineRule="auto"/>
              <w:jc w:val="both"/>
              <w:rPr>
                <w:rStyle w:val="A10"/>
              </w:rPr>
            </w:pPr>
            <w:r w:rsidRPr="00286620">
              <w:rPr>
                <w:rStyle w:val="A10"/>
                <w:b/>
              </w:rPr>
              <w:t>4.2.</w:t>
            </w:r>
            <w:r w:rsidRPr="00286620">
              <w:rPr>
                <w:rStyle w:val="A10"/>
              </w:rPr>
              <w:t xml:space="preserve">  Funciones de las unidades de mantenimiento. Organización.</w:t>
            </w:r>
          </w:p>
          <w:p w:rsidRPr="00286620" w:rsidR="00C01630" w:rsidP="00286620" w:rsidRDefault="00C01630" w14:paraId="0CA1EAFF" w14:textId="77777777">
            <w:pPr>
              <w:pStyle w:val="Pa17"/>
              <w:spacing w:line="240" w:lineRule="auto"/>
              <w:jc w:val="both"/>
              <w:rPr>
                <w:rStyle w:val="A10"/>
              </w:rPr>
            </w:pPr>
            <w:r w:rsidRPr="00286620">
              <w:rPr>
                <w:rStyle w:val="A10"/>
                <w:b/>
              </w:rPr>
              <w:t>4.3.</w:t>
            </w:r>
            <w:r w:rsidRPr="00286620">
              <w:rPr>
                <w:rStyle w:val="A10"/>
              </w:rPr>
              <w:t xml:space="preserve">  El trabajo en equipo. Relaciones en la empresa.</w:t>
            </w:r>
          </w:p>
          <w:p w:rsidRPr="00286620" w:rsidR="00C01630" w:rsidP="00286620" w:rsidRDefault="00C01630" w14:paraId="3AC0EC6A" w14:textId="77777777">
            <w:pPr>
              <w:pStyle w:val="Pa17"/>
              <w:spacing w:line="240" w:lineRule="auto"/>
              <w:jc w:val="both"/>
              <w:rPr>
                <w:rStyle w:val="A10"/>
              </w:rPr>
            </w:pPr>
            <w:r w:rsidRPr="00286620">
              <w:rPr>
                <w:rStyle w:val="A10"/>
                <w:b/>
              </w:rPr>
              <w:t>4.4.</w:t>
            </w:r>
            <w:r w:rsidRPr="00286620">
              <w:rPr>
                <w:rStyle w:val="A10"/>
              </w:rPr>
              <w:t xml:space="preserve">  Funciones del personal de planificación. Planificación y control. Inspección técnica.</w:t>
            </w:r>
          </w:p>
          <w:p w:rsidRPr="00286620" w:rsidR="00C01630" w:rsidP="00286620" w:rsidRDefault="00C01630" w14:paraId="163A65B1" w14:textId="77777777">
            <w:pPr>
              <w:pStyle w:val="Pa17"/>
              <w:spacing w:line="240" w:lineRule="auto"/>
              <w:jc w:val="both"/>
              <w:rPr>
                <w:rStyle w:val="A10"/>
              </w:rPr>
            </w:pPr>
            <w:r w:rsidRPr="00286620">
              <w:rPr>
                <w:rStyle w:val="A10"/>
                <w:b/>
              </w:rPr>
              <w:t>4.5.</w:t>
            </w:r>
            <w:r w:rsidRPr="00286620">
              <w:rPr>
                <w:rStyle w:val="A10"/>
              </w:rPr>
              <w:t xml:space="preserve">  Relaciones entre operación y mantenimiento. Coordinación.</w:t>
            </w:r>
          </w:p>
          <w:p w:rsidRPr="00286620" w:rsidR="00C01630" w:rsidP="00286620" w:rsidRDefault="00C01630" w14:paraId="595C0034" w14:textId="77777777">
            <w:pPr>
              <w:pStyle w:val="Pa17"/>
              <w:spacing w:line="240" w:lineRule="auto"/>
              <w:jc w:val="both"/>
              <w:rPr>
                <w:rStyle w:val="A10"/>
              </w:rPr>
            </w:pPr>
            <w:r w:rsidRPr="00286620">
              <w:rPr>
                <w:rStyle w:val="A10"/>
                <w:b/>
              </w:rPr>
              <w:t>4.6.</w:t>
            </w:r>
            <w:r w:rsidRPr="00286620">
              <w:rPr>
                <w:rStyle w:val="A10"/>
              </w:rPr>
              <w:t xml:space="preserve">  Gestión de la formación. Organización de cursos de actualización.</w:t>
            </w:r>
          </w:p>
          <w:p w:rsidRPr="003E7DA4" w:rsidR="00494796" w:rsidP="00286620" w:rsidRDefault="00C01630" w14:paraId="0BA9C911" w14:textId="3980C0FA">
            <w:pPr>
              <w:pStyle w:val="Pa17"/>
              <w:spacing w:line="240" w:lineRule="auto"/>
              <w:jc w:val="both"/>
              <w:rPr>
                <w:sz w:val="20"/>
                <w:szCs w:val="20"/>
              </w:rPr>
            </w:pPr>
            <w:r w:rsidRPr="00286620">
              <w:rPr>
                <w:rStyle w:val="A10"/>
                <w:b/>
              </w:rPr>
              <w:t>4.7.</w:t>
            </w:r>
            <w:r w:rsidRPr="00286620">
              <w:rPr>
                <w:rStyle w:val="A10"/>
              </w:rPr>
              <w:t xml:space="preserve">  Círculos de calidad.</w:t>
            </w:r>
            <w:r w:rsidRPr="003E7DA4" w:rsidR="00494796">
              <w:rPr>
                <w:rStyle w:val="A10"/>
              </w:rPr>
              <w:t>.</w:t>
            </w:r>
          </w:p>
        </w:tc>
      </w:tr>
      <w:tr w:rsidRPr="003E7DA4" w:rsidR="00862221" w:rsidTr="003E7DA4" w14:paraId="08497B87" w14:textId="77777777">
        <w:tc>
          <w:tcPr>
            <w:tcW w:w="9160" w:type="dxa"/>
            <w:gridSpan w:val="2"/>
            <w:shd w:val="clear" w:color="auto" w:fill="E2EFD9" w:themeFill="accent6" w:themeFillTint="33"/>
          </w:tcPr>
          <w:p w:rsidRPr="003E7DA4" w:rsidR="00862221" w:rsidP="00ED588D" w:rsidRDefault="00862221" w14:paraId="2ADD566E" w14:textId="77777777">
            <w:pPr>
              <w:spacing w:before="120" w:after="120"/>
              <w:jc w:val="both"/>
              <w:rPr>
                <w:rFonts w:ascii="Arial" w:hAnsi="Arial" w:cs="Arial"/>
                <w:sz w:val="20"/>
                <w:szCs w:val="20"/>
              </w:rPr>
            </w:pPr>
            <w:r w:rsidRPr="003E7DA4">
              <w:rPr>
                <w:rFonts w:ascii="Arial" w:hAnsi="Arial" w:cs="Arial"/>
                <w:b/>
                <w:bCs/>
                <w:sz w:val="20"/>
                <w:szCs w:val="20"/>
              </w:rPr>
              <w:t>Resultados de aprendizaje (RA):</w:t>
            </w:r>
          </w:p>
        </w:tc>
      </w:tr>
      <w:tr w:rsidRPr="003E7DA4" w:rsidR="00862221" w:rsidTr="003E7DA4" w14:paraId="5F8CED41" w14:textId="77777777">
        <w:tc>
          <w:tcPr>
            <w:tcW w:w="9160" w:type="dxa"/>
            <w:gridSpan w:val="2"/>
          </w:tcPr>
          <w:p w:rsidRPr="003E7DA4" w:rsidR="00494796" w:rsidP="00C25C77" w:rsidRDefault="00C25C77" w14:paraId="06149B0D" w14:textId="31AB2579">
            <w:pPr>
              <w:autoSpaceDE w:val="0"/>
              <w:autoSpaceDN w:val="0"/>
              <w:adjustRightInd w:val="0"/>
              <w:jc w:val="both"/>
              <w:rPr>
                <w:rFonts w:ascii="Arial" w:hAnsi="Arial" w:cs="Arial"/>
                <w:sz w:val="20"/>
                <w:szCs w:val="20"/>
              </w:rPr>
            </w:pPr>
            <w:r w:rsidRPr="00C25C77">
              <w:rPr>
                <w:rFonts w:ascii="Arial" w:hAnsi="Arial" w:cs="Arial"/>
                <w:b/>
                <w:color w:val="000000"/>
                <w:sz w:val="20"/>
                <w:szCs w:val="20"/>
              </w:rPr>
              <w:t>RA4.</w:t>
            </w:r>
            <w:r w:rsidRPr="00C25C77">
              <w:rPr>
                <w:rFonts w:ascii="Arial" w:hAnsi="Arial" w:cs="Arial"/>
                <w:color w:val="000000"/>
                <w:sz w:val="20"/>
                <w:szCs w:val="20"/>
              </w:rPr>
              <w:t xml:space="preserve"> Gestiona los recursos humanos para el mantenimiento, asignando tareas y coordinando los equipos de trabajo.</w:t>
            </w:r>
          </w:p>
        </w:tc>
      </w:tr>
      <w:tr w:rsidRPr="003E7DA4" w:rsidR="00862221" w:rsidTr="003E7DA4" w14:paraId="336CE082" w14:textId="77777777">
        <w:tc>
          <w:tcPr>
            <w:tcW w:w="9160" w:type="dxa"/>
            <w:gridSpan w:val="2"/>
            <w:shd w:val="clear" w:color="auto" w:fill="E2EFD9" w:themeFill="accent6" w:themeFillTint="33"/>
          </w:tcPr>
          <w:p w:rsidRPr="003E7DA4" w:rsidR="00862221" w:rsidP="0086120F" w:rsidRDefault="00862221" w14:paraId="3C76C4E9" w14:textId="0D32008F">
            <w:pPr>
              <w:spacing w:before="120" w:after="120"/>
              <w:jc w:val="both"/>
              <w:rPr>
                <w:rFonts w:ascii="Arial" w:hAnsi="Arial" w:cs="Arial"/>
                <w:sz w:val="20"/>
                <w:szCs w:val="20"/>
              </w:rPr>
            </w:pPr>
            <w:r w:rsidRPr="003E7DA4">
              <w:rPr>
                <w:rFonts w:ascii="Arial" w:hAnsi="Arial" w:cs="Arial"/>
                <w:b/>
                <w:bCs/>
                <w:sz w:val="20"/>
                <w:szCs w:val="20"/>
              </w:rPr>
              <w:t>Criterios de evaluación: (</w:t>
            </w:r>
            <w:r w:rsidRPr="003E7DA4" w:rsidR="00AB1956">
              <w:rPr>
                <w:rFonts w:ascii="Arial" w:hAnsi="Arial" w:cs="Arial"/>
                <w:b/>
                <w:bCs/>
                <w:sz w:val="20"/>
                <w:szCs w:val="20"/>
              </w:rPr>
              <w:t>Ce</w:t>
            </w:r>
            <w:r w:rsidRPr="003E7DA4" w:rsidR="00436E64">
              <w:rPr>
                <w:rFonts w:ascii="Arial" w:hAnsi="Arial" w:cs="Arial"/>
                <w:b/>
                <w:bCs/>
                <w:sz w:val="20"/>
                <w:szCs w:val="20"/>
                <w:vertAlign w:val="subscript"/>
              </w:rPr>
              <w:t>3</w:t>
            </w:r>
            <w:r w:rsidRPr="003E7DA4" w:rsidR="006325C5">
              <w:rPr>
                <w:rFonts w:ascii="Arial" w:hAnsi="Arial" w:cs="Arial"/>
                <w:b/>
                <w:bCs/>
                <w:sz w:val="20"/>
                <w:szCs w:val="20"/>
                <w:vertAlign w:val="subscript"/>
              </w:rPr>
              <w:t>e-</w:t>
            </w:r>
            <w:r w:rsidRPr="003E7DA4" w:rsidR="00436E64">
              <w:rPr>
                <w:rFonts w:ascii="Arial" w:hAnsi="Arial" w:cs="Arial"/>
                <w:b/>
                <w:bCs/>
                <w:sz w:val="20"/>
                <w:szCs w:val="20"/>
                <w:vertAlign w:val="subscript"/>
              </w:rPr>
              <w:t>3</w:t>
            </w:r>
            <w:r w:rsidRPr="003E7DA4" w:rsidR="0086120F">
              <w:rPr>
                <w:rFonts w:ascii="Arial" w:hAnsi="Arial" w:cs="Arial"/>
                <w:b/>
                <w:bCs/>
                <w:sz w:val="20"/>
                <w:szCs w:val="20"/>
                <w:vertAlign w:val="subscript"/>
              </w:rPr>
              <w:t>g</w:t>
            </w:r>
            <w:r w:rsidRPr="003E7DA4">
              <w:rPr>
                <w:rFonts w:ascii="Arial" w:hAnsi="Arial" w:cs="Arial"/>
                <w:b/>
                <w:bCs/>
                <w:sz w:val="20"/>
                <w:szCs w:val="20"/>
              </w:rPr>
              <w:t>)</w:t>
            </w:r>
          </w:p>
        </w:tc>
      </w:tr>
      <w:tr w:rsidRPr="003E7DA4" w:rsidR="00862221" w:rsidTr="003E7DA4" w14:paraId="2256D539" w14:textId="77777777">
        <w:tc>
          <w:tcPr>
            <w:tcW w:w="9160" w:type="dxa"/>
            <w:gridSpan w:val="2"/>
            <w:shd w:val="clear" w:color="auto" w:fill="auto"/>
          </w:tcPr>
          <w:p w:rsidRPr="007D10D3" w:rsidR="0086120F" w:rsidP="00F11816" w:rsidRDefault="007D10D3" w14:paraId="419BAC02" w14:textId="03924070">
            <w:pPr>
              <w:pStyle w:val="Prrafodelista"/>
              <w:numPr>
                <w:ilvl w:val="0"/>
                <w:numId w:val="35"/>
              </w:numPr>
              <w:autoSpaceDE w:val="0"/>
              <w:autoSpaceDN w:val="0"/>
              <w:adjustRightInd w:val="0"/>
              <w:jc w:val="both"/>
              <w:rPr>
                <w:rFonts w:ascii="Arial" w:hAnsi="Arial" w:cs="Arial"/>
                <w:sz w:val="20"/>
                <w:szCs w:val="20"/>
              </w:rPr>
            </w:pPr>
            <w:r w:rsidRPr="007D10D3">
              <w:rPr>
                <w:rFonts w:ascii="Arial" w:hAnsi="Arial" w:cs="Arial"/>
                <w:color w:val="000000"/>
                <w:sz w:val="20"/>
                <w:szCs w:val="20"/>
              </w:rPr>
              <w:t>Se ha identificado la estructura de un departamento de mantenimiento electrónico.</w:t>
            </w:r>
          </w:p>
          <w:p w:rsidRPr="007D10D3" w:rsidR="0086120F" w:rsidP="00F11816" w:rsidRDefault="007D10D3" w14:paraId="48F53F1B" w14:textId="31216717">
            <w:pPr>
              <w:pStyle w:val="Prrafodelista"/>
              <w:numPr>
                <w:ilvl w:val="0"/>
                <w:numId w:val="35"/>
              </w:numPr>
              <w:autoSpaceDE w:val="0"/>
              <w:autoSpaceDN w:val="0"/>
              <w:adjustRightInd w:val="0"/>
              <w:jc w:val="both"/>
              <w:rPr>
                <w:rStyle w:val="A10"/>
                <w:rFonts w:ascii="Arial" w:hAnsi="Arial" w:cs="Arial"/>
                <w:color w:val="auto"/>
              </w:rPr>
            </w:pPr>
            <w:r w:rsidRPr="007D10D3">
              <w:rPr>
                <w:rFonts w:ascii="Arial" w:hAnsi="Arial" w:cs="Arial"/>
                <w:color w:val="000000"/>
                <w:sz w:val="20"/>
                <w:szCs w:val="20"/>
              </w:rPr>
              <w:t>Se han establecido las funciones del personal de mantenimiento.</w:t>
            </w:r>
          </w:p>
          <w:p w:rsidRPr="007D10D3" w:rsidR="0086120F" w:rsidP="00F11816" w:rsidRDefault="007D10D3" w14:paraId="16C5F98D" w14:textId="32BB51DA">
            <w:pPr>
              <w:pStyle w:val="Prrafodelista"/>
              <w:numPr>
                <w:ilvl w:val="0"/>
                <w:numId w:val="35"/>
              </w:numPr>
              <w:autoSpaceDE w:val="0"/>
              <w:autoSpaceDN w:val="0"/>
              <w:adjustRightInd w:val="0"/>
              <w:jc w:val="both"/>
              <w:rPr>
                <w:rStyle w:val="A10"/>
                <w:rFonts w:ascii="Arial" w:hAnsi="Arial" w:cs="Arial"/>
                <w:color w:val="auto"/>
              </w:rPr>
            </w:pPr>
            <w:r w:rsidRPr="007D10D3">
              <w:rPr>
                <w:rFonts w:ascii="Arial" w:hAnsi="Arial" w:cs="Arial"/>
                <w:color w:val="000000"/>
                <w:sz w:val="20"/>
                <w:szCs w:val="20"/>
              </w:rPr>
              <w:t>Se han organizado grupos de trabajo según sus competencias y formación.</w:t>
            </w:r>
          </w:p>
          <w:p w:rsidRPr="007D10D3" w:rsidR="0086120F" w:rsidP="00F11816" w:rsidRDefault="007D10D3" w14:paraId="4B3DC1B0" w14:textId="77777777">
            <w:pPr>
              <w:pStyle w:val="Prrafodelista"/>
              <w:numPr>
                <w:ilvl w:val="0"/>
                <w:numId w:val="35"/>
              </w:numPr>
              <w:autoSpaceDE w:val="0"/>
              <w:autoSpaceDN w:val="0"/>
              <w:adjustRightInd w:val="0"/>
              <w:jc w:val="both"/>
              <w:rPr>
                <w:rFonts w:ascii="Arial" w:hAnsi="Arial" w:cs="Arial"/>
                <w:sz w:val="20"/>
                <w:szCs w:val="20"/>
              </w:rPr>
            </w:pPr>
            <w:r w:rsidRPr="007D10D3">
              <w:rPr>
                <w:rFonts w:ascii="Arial" w:hAnsi="Arial" w:cs="Arial"/>
                <w:color w:val="000000"/>
                <w:sz w:val="20"/>
                <w:szCs w:val="20"/>
              </w:rPr>
              <w:t>Se han establecido canales de comunicación entre departamentos.</w:t>
            </w:r>
          </w:p>
          <w:p w:rsidRPr="007D10D3" w:rsidR="007D10D3" w:rsidP="00F11816" w:rsidRDefault="007D10D3" w14:paraId="495F75BC" w14:textId="77777777">
            <w:pPr>
              <w:pStyle w:val="Prrafodelista"/>
              <w:numPr>
                <w:ilvl w:val="0"/>
                <w:numId w:val="35"/>
              </w:numPr>
              <w:autoSpaceDE w:val="0"/>
              <w:autoSpaceDN w:val="0"/>
              <w:adjustRightInd w:val="0"/>
              <w:jc w:val="both"/>
              <w:rPr>
                <w:rFonts w:ascii="Arial" w:hAnsi="Arial" w:cs="Arial"/>
                <w:sz w:val="20"/>
                <w:szCs w:val="20"/>
              </w:rPr>
            </w:pPr>
            <w:r w:rsidRPr="007D10D3">
              <w:rPr>
                <w:rFonts w:ascii="Arial" w:hAnsi="Arial" w:cs="Arial"/>
                <w:color w:val="000000"/>
                <w:sz w:val="20"/>
                <w:szCs w:val="20"/>
              </w:rPr>
              <w:t>Se ha determinado un plan de formación para el personal de mantenimiento.</w:t>
            </w:r>
          </w:p>
          <w:p w:rsidRPr="007D10D3" w:rsidR="007D10D3" w:rsidP="00F11816" w:rsidRDefault="007D10D3" w14:paraId="07B52734" w14:textId="77777777">
            <w:pPr>
              <w:pStyle w:val="Prrafodelista"/>
              <w:numPr>
                <w:ilvl w:val="0"/>
                <w:numId w:val="35"/>
              </w:numPr>
              <w:autoSpaceDE w:val="0"/>
              <w:autoSpaceDN w:val="0"/>
              <w:adjustRightInd w:val="0"/>
              <w:jc w:val="both"/>
              <w:rPr>
                <w:rFonts w:ascii="Arial" w:hAnsi="Arial" w:cs="Arial"/>
                <w:sz w:val="20"/>
                <w:szCs w:val="20"/>
              </w:rPr>
            </w:pPr>
            <w:r w:rsidRPr="007D10D3">
              <w:rPr>
                <w:rFonts w:ascii="Arial" w:hAnsi="Arial" w:cs="Arial"/>
                <w:color w:val="000000"/>
                <w:sz w:val="20"/>
                <w:szCs w:val="20"/>
              </w:rPr>
              <w:t>Se han aplicado metodologías de mejora continua en la gestión de recursos humanos.</w:t>
            </w:r>
          </w:p>
          <w:p w:rsidRPr="003E7DA4" w:rsidR="007D10D3" w:rsidP="00F11816" w:rsidRDefault="007D10D3" w14:paraId="72EDA81A" w14:textId="3C75DE60">
            <w:pPr>
              <w:pStyle w:val="Prrafodelista"/>
              <w:numPr>
                <w:ilvl w:val="0"/>
                <w:numId w:val="35"/>
              </w:numPr>
              <w:autoSpaceDE w:val="0"/>
              <w:autoSpaceDN w:val="0"/>
              <w:adjustRightInd w:val="0"/>
              <w:jc w:val="both"/>
              <w:rPr>
                <w:rFonts w:ascii="Arial" w:hAnsi="Arial" w:cs="Arial"/>
                <w:sz w:val="20"/>
                <w:szCs w:val="20"/>
              </w:rPr>
            </w:pPr>
            <w:r w:rsidRPr="007D10D3">
              <w:rPr>
                <w:rFonts w:ascii="Arial" w:hAnsi="Arial" w:cs="Arial"/>
                <w:color w:val="000000"/>
                <w:sz w:val="20"/>
                <w:szCs w:val="20"/>
              </w:rPr>
              <w:t>Se han establecidos normas para elaboración de informes y registros.</w:t>
            </w:r>
          </w:p>
        </w:tc>
      </w:tr>
      <w:tr w:rsidRPr="003E7DA4" w:rsidR="00862221" w:rsidTr="003E7DA4" w14:paraId="4E73D7A1" w14:textId="77777777">
        <w:tc>
          <w:tcPr>
            <w:tcW w:w="4392" w:type="dxa"/>
            <w:shd w:val="clear" w:color="auto" w:fill="E2EFD9" w:themeFill="accent6" w:themeFillTint="33"/>
          </w:tcPr>
          <w:p w:rsidRPr="003E7DA4" w:rsidR="00862221" w:rsidP="00ED588D" w:rsidRDefault="00862221" w14:paraId="783EB535" w14:textId="77777777">
            <w:pPr>
              <w:spacing w:before="120" w:after="120"/>
              <w:jc w:val="both"/>
              <w:rPr>
                <w:rFonts w:ascii="Arial" w:hAnsi="Arial" w:cs="Arial"/>
                <w:b/>
                <w:bCs/>
                <w:sz w:val="20"/>
                <w:szCs w:val="20"/>
              </w:rPr>
            </w:pPr>
            <w:r w:rsidRPr="003E7DA4">
              <w:rPr>
                <w:rFonts w:ascii="Arial" w:hAnsi="Arial" w:cs="Arial"/>
                <w:b/>
                <w:bCs/>
                <w:sz w:val="20"/>
                <w:szCs w:val="20"/>
              </w:rPr>
              <w:t>Contenidos de carácter transversal:</w:t>
            </w:r>
          </w:p>
        </w:tc>
        <w:tc>
          <w:tcPr>
            <w:tcW w:w="4768" w:type="dxa"/>
            <w:shd w:val="clear" w:color="auto" w:fill="auto"/>
          </w:tcPr>
          <w:p w:rsidRPr="003E7DA4" w:rsidR="00862221" w:rsidP="00ED588D" w:rsidRDefault="0086120F" w14:paraId="18BAB9BA" w14:textId="4D34418D">
            <w:pPr>
              <w:spacing w:before="120" w:after="120"/>
              <w:jc w:val="center"/>
              <w:rPr>
                <w:rFonts w:ascii="Arial" w:hAnsi="Arial" w:cs="Arial"/>
                <w:color w:val="000000"/>
                <w:sz w:val="20"/>
                <w:szCs w:val="20"/>
              </w:rPr>
            </w:pPr>
            <w:r w:rsidRPr="003E7DA4">
              <w:rPr>
                <w:rFonts w:ascii="Arial" w:hAnsi="Arial" w:cs="Arial"/>
                <w:bCs/>
                <w:sz w:val="20"/>
                <w:szCs w:val="20"/>
              </w:rPr>
              <w:t>EA, ESPRL y CE</w:t>
            </w:r>
          </w:p>
        </w:tc>
      </w:tr>
    </w:tbl>
    <w:p w:rsidRPr="003E7DA4" w:rsidR="00862221" w:rsidP="007C0826" w:rsidRDefault="00862221" w14:paraId="198E3683" w14:textId="77777777">
      <w:pPr>
        <w:spacing w:before="120" w:after="120" w:line="240" w:lineRule="auto"/>
        <w:ind w:firstLine="431"/>
        <w:rPr>
          <w:rFonts w:ascii="Arial" w:hAnsi="Arial" w:cs="Arial"/>
          <w:bCs/>
          <w:sz w:val="20"/>
          <w:szCs w:val="20"/>
        </w:rPr>
      </w:pPr>
    </w:p>
    <w:tbl>
      <w:tblPr>
        <w:tblStyle w:val="Tablaconcuadrcula"/>
        <w:tblW w:w="9160" w:type="dxa"/>
        <w:tblInd w:w="-5" w:type="dxa"/>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Layout w:type="fixed"/>
        <w:tblLook w:val="04A0" w:firstRow="1" w:lastRow="0" w:firstColumn="1" w:lastColumn="0" w:noHBand="0" w:noVBand="1"/>
      </w:tblPr>
      <w:tblGrid>
        <w:gridCol w:w="4392"/>
        <w:gridCol w:w="4768"/>
      </w:tblGrid>
      <w:tr w:rsidRPr="003E7DA4" w:rsidR="00BA0BCE" w:rsidTr="003E7DA4" w14:paraId="09A9FA92" w14:textId="77777777">
        <w:tc>
          <w:tcPr>
            <w:tcW w:w="9160" w:type="dxa"/>
            <w:gridSpan w:val="2"/>
            <w:shd w:val="clear" w:color="auto" w:fill="5B9BD5" w:themeFill="accent5"/>
          </w:tcPr>
          <w:p w:rsidRPr="003E7DA4" w:rsidR="00BA0BCE" w:rsidP="00862275" w:rsidRDefault="00BA0BCE" w14:paraId="2DDCC623" w14:textId="35E373D5">
            <w:pPr>
              <w:pStyle w:val="Ttulo2"/>
              <w:numPr>
                <w:ilvl w:val="0"/>
                <w:numId w:val="0"/>
              </w:numPr>
              <w:outlineLvl w:val="1"/>
              <w:rPr>
                <w:rFonts w:eastAsiaTheme="minorHAnsi"/>
              </w:rPr>
            </w:pPr>
            <w:bookmarkStart w:name="_Toc211794487" w:id="37"/>
            <w:r w:rsidRPr="003E7DA4">
              <w:rPr>
                <w:rFonts w:eastAsiaTheme="minorHAnsi"/>
              </w:rPr>
              <w:t xml:space="preserve">Unidad de trabajo Nº 5: </w:t>
            </w:r>
            <w:r w:rsidRPr="00A9753B" w:rsidR="00A9753B">
              <w:rPr>
                <w:rFonts w:eastAsiaTheme="minorHAnsi"/>
              </w:rPr>
              <w:t>Gestión del taller de mantenimiento.</w:t>
            </w:r>
            <w:bookmarkEnd w:id="37"/>
          </w:p>
        </w:tc>
      </w:tr>
      <w:tr w:rsidRPr="003E7DA4" w:rsidR="00BA0BCE" w:rsidTr="003E7DA4" w14:paraId="311A59DC" w14:textId="77777777">
        <w:tc>
          <w:tcPr>
            <w:tcW w:w="9160" w:type="dxa"/>
            <w:gridSpan w:val="2"/>
            <w:shd w:val="clear" w:color="auto" w:fill="DEEAF6" w:themeFill="accent5" w:themeFillTint="33"/>
          </w:tcPr>
          <w:p w:rsidRPr="003E7DA4" w:rsidR="00BA0BCE" w:rsidP="00ED588D" w:rsidRDefault="00BA0BCE" w14:paraId="58FE5BF3" w14:textId="77777777">
            <w:pPr>
              <w:spacing w:before="120" w:after="120"/>
              <w:jc w:val="both"/>
              <w:rPr>
                <w:rFonts w:ascii="Arial" w:hAnsi="Arial" w:cs="Arial"/>
                <w:b/>
                <w:bCs/>
                <w:sz w:val="20"/>
                <w:szCs w:val="20"/>
              </w:rPr>
            </w:pPr>
            <w:r w:rsidRPr="003E7DA4">
              <w:rPr>
                <w:rFonts w:ascii="Arial" w:hAnsi="Arial" w:cs="Arial"/>
                <w:b/>
                <w:bCs/>
                <w:sz w:val="20"/>
                <w:szCs w:val="20"/>
              </w:rPr>
              <w:t>Objetivos didácticos:</w:t>
            </w:r>
          </w:p>
        </w:tc>
      </w:tr>
      <w:tr w:rsidRPr="003E7DA4" w:rsidR="00BA0BCE" w:rsidTr="003E7DA4" w14:paraId="6F2E7D6F" w14:textId="77777777">
        <w:tc>
          <w:tcPr>
            <w:tcW w:w="9160" w:type="dxa"/>
            <w:gridSpan w:val="2"/>
            <w:shd w:val="clear" w:color="auto" w:fill="auto"/>
          </w:tcPr>
          <w:p w:rsidRPr="007D10D3" w:rsidR="007D70C9" w:rsidP="007D70C9" w:rsidRDefault="007D70C9" w14:paraId="27FC78FB" w14:textId="1389DE63">
            <w:pPr>
              <w:pStyle w:val="Prrafodelista"/>
              <w:numPr>
                <w:ilvl w:val="0"/>
                <w:numId w:val="20"/>
              </w:numPr>
              <w:autoSpaceDE w:val="0"/>
              <w:autoSpaceDN w:val="0"/>
              <w:adjustRightInd w:val="0"/>
              <w:rPr>
                <w:rFonts w:ascii="Arial" w:hAnsi="Arial" w:cs="Arial"/>
                <w:sz w:val="20"/>
                <w:szCs w:val="20"/>
              </w:rPr>
            </w:pPr>
            <w:r>
              <w:rPr>
                <w:rStyle w:val="A10"/>
                <w:rFonts w:ascii="Arial" w:hAnsi="Arial" w:cs="Arial"/>
              </w:rPr>
              <w:t>Reconocer</w:t>
            </w:r>
            <w:r w:rsidRPr="007D10D3">
              <w:rPr>
                <w:rStyle w:val="A10"/>
                <w:rFonts w:ascii="Arial" w:hAnsi="Arial" w:cs="Arial"/>
              </w:rPr>
              <w:t xml:space="preserve"> las normas de gestión de la calidad aplicables al mantenimiento de equipos y sistemas electrónicos.</w:t>
            </w:r>
          </w:p>
          <w:p w:rsidRPr="007D10D3" w:rsidR="007D70C9" w:rsidP="007D70C9" w:rsidRDefault="007D70C9" w14:paraId="1BBA0DFA" w14:textId="62F5917D">
            <w:pPr>
              <w:pStyle w:val="Prrafodelista"/>
              <w:numPr>
                <w:ilvl w:val="0"/>
                <w:numId w:val="20"/>
              </w:numPr>
              <w:autoSpaceDE w:val="0"/>
              <w:autoSpaceDN w:val="0"/>
              <w:adjustRightInd w:val="0"/>
              <w:rPr>
                <w:rStyle w:val="A10"/>
                <w:rFonts w:ascii="Arial" w:hAnsi="Arial" w:cs="Arial"/>
                <w:color w:val="auto"/>
              </w:rPr>
            </w:pPr>
            <w:r>
              <w:rPr>
                <w:rStyle w:val="A10"/>
                <w:rFonts w:ascii="Arial" w:hAnsi="Arial" w:cs="Arial"/>
              </w:rPr>
              <w:t>Definir</w:t>
            </w:r>
            <w:r w:rsidRPr="007D10D3">
              <w:rPr>
                <w:rStyle w:val="A10"/>
                <w:rFonts w:ascii="Arial" w:hAnsi="Arial" w:cs="Arial"/>
              </w:rPr>
              <w:t xml:space="preserve"> indicadores de la calidad de los procesos de mantenimiento de equipos y sistemas.</w:t>
            </w:r>
          </w:p>
          <w:p w:rsidRPr="007D10D3" w:rsidR="007D70C9" w:rsidP="007D70C9" w:rsidRDefault="007D70C9" w14:paraId="4BB6ECA9" w14:textId="6602755B">
            <w:pPr>
              <w:pStyle w:val="Prrafodelista"/>
              <w:numPr>
                <w:ilvl w:val="0"/>
                <w:numId w:val="20"/>
              </w:numPr>
              <w:autoSpaceDE w:val="0"/>
              <w:autoSpaceDN w:val="0"/>
              <w:adjustRightInd w:val="0"/>
              <w:rPr>
                <w:rStyle w:val="A10"/>
                <w:rFonts w:ascii="Arial" w:hAnsi="Arial" w:cs="Arial"/>
                <w:color w:val="auto"/>
              </w:rPr>
            </w:pPr>
            <w:r>
              <w:rPr>
                <w:rStyle w:val="A10"/>
                <w:rFonts w:ascii="Arial" w:hAnsi="Arial" w:cs="Arial"/>
              </w:rPr>
              <w:t>Establecer</w:t>
            </w:r>
            <w:r w:rsidRPr="007D10D3">
              <w:rPr>
                <w:rStyle w:val="A10"/>
                <w:rFonts w:ascii="Arial" w:hAnsi="Arial" w:cs="Arial"/>
              </w:rPr>
              <w:t xml:space="preserve"> los puntos críticos y las pautas de control.</w:t>
            </w:r>
          </w:p>
          <w:p w:rsidRPr="007D10D3" w:rsidR="007D70C9" w:rsidP="007D70C9" w:rsidRDefault="007D70C9" w14:paraId="43A1FC1E" w14:textId="40F2FCC5">
            <w:pPr>
              <w:pStyle w:val="Prrafodelista"/>
              <w:numPr>
                <w:ilvl w:val="0"/>
                <w:numId w:val="20"/>
              </w:numPr>
              <w:autoSpaceDE w:val="0"/>
              <w:autoSpaceDN w:val="0"/>
              <w:adjustRightInd w:val="0"/>
              <w:rPr>
                <w:rStyle w:val="A10"/>
                <w:rFonts w:ascii="Arial" w:hAnsi="Arial" w:cs="Arial"/>
                <w:color w:val="auto"/>
              </w:rPr>
            </w:pPr>
            <w:r>
              <w:rPr>
                <w:rStyle w:val="A10"/>
                <w:rFonts w:ascii="Arial" w:hAnsi="Arial" w:cs="Arial"/>
              </w:rPr>
              <w:t>Reconocer</w:t>
            </w:r>
            <w:r w:rsidRPr="007D10D3">
              <w:rPr>
                <w:rStyle w:val="A10"/>
                <w:rFonts w:ascii="Arial" w:hAnsi="Arial" w:cs="Arial"/>
              </w:rPr>
              <w:t xml:space="preserve"> las normas de aplicación de la gestión medioambiental en las tareas de mantenimiento.</w:t>
            </w:r>
          </w:p>
          <w:p w:rsidRPr="007D10D3" w:rsidR="007D70C9" w:rsidP="007D70C9" w:rsidRDefault="007D70C9" w14:paraId="3851D3E1" w14:textId="68BE413C">
            <w:pPr>
              <w:pStyle w:val="Prrafodelista"/>
              <w:numPr>
                <w:ilvl w:val="0"/>
                <w:numId w:val="20"/>
              </w:numPr>
              <w:autoSpaceDE w:val="0"/>
              <w:autoSpaceDN w:val="0"/>
              <w:adjustRightInd w:val="0"/>
              <w:rPr>
                <w:rStyle w:val="A10"/>
                <w:rFonts w:ascii="Arial" w:hAnsi="Arial" w:cs="Arial"/>
                <w:color w:val="auto"/>
              </w:rPr>
            </w:pPr>
            <w:r>
              <w:rPr>
                <w:rStyle w:val="A10"/>
                <w:rFonts w:ascii="Arial" w:hAnsi="Arial" w:cs="Arial"/>
              </w:rPr>
              <w:t xml:space="preserve">Reconocer </w:t>
            </w:r>
            <w:r w:rsidRPr="007D10D3">
              <w:rPr>
                <w:rStyle w:val="A10"/>
                <w:rFonts w:ascii="Arial" w:hAnsi="Arial" w:cs="Arial"/>
              </w:rPr>
              <w:t>las normas de aplicación en la prevención y la seguridad en las operaciones de mantenimiento.</w:t>
            </w:r>
          </w:p>
          <w:p w:rsidRPr="007D70C9" w:rsidR="007D70C9" w:rsidP="007D70C9" w:rsidRDefault="007D70C9" w14:paraId="363A356E" w14:textId="56F10261">
            <w:pPr>
              <w:pStyle w:val="Prrafodelista"/>
              <w:numPr>
                <w:ilvl w:val="0"/>
                <w:numId w:val="20"/>
              </w:numPr>
              <w:autoSpaceDE w:val="0"/>
              <w:autoSpaceDN w:val="0"/>
              <w:adjustRightInd w:val="0"/>
              <w:rPr>
                <w:rStyle w:val="A10"/>
                <w:rFonts w:ascii="Arial" w:hAnsi="Arial" w:cs="Arial"/>
                <w:color w:val="auto"/>
              </w:rPr>
            </w:pPr>
            <w:r>
              <w:rPr>
                <w:rStyle w:val="A10"/>
                <w:rFonts w:ascii="Arial" w:hAnsi="Arial" w:cs="Arial"/>
              </w:rPr>
              <w:t>Aplicar</w:t>
            </w:r>
            <w:r w:rsidRPr="007D10D3">
              <w:rPr>
                <w:rStyle w:val="A10"/>
                <w:rFonts w:ascii="Arial" w:hAnsi="Arial" w:cs="Arial"/>
              </w:rPr>
              <w:t xml:space="preserve"> procedimientos de ajuste de instrumentos de medida y equipos de verificación y control.</w:t>
            </w:r>
          </w:p>
          <w:p w:rsidRPr="007D70C9" w:rsidR="00BA0BCE" w:rsidP="007D70C9" w:rsidRDefault="007D70C9" w14:paraId="31002F97" w14:textId="14070E60">
            <w:pPr>
              <w:pStyle w:val="Prrafodelista"/>
              <w:numPr>
                <w:ilvl w:val="0"/>
                <w:numId w:val="20"/>
              </w:numPr>
              <w:autoSpaceDE w:val="0"/>
              <w:autoSpaceDN w:val="0"/>
              <w:adjustRightInd w:val="0"/>
              <w:rPr>
                <w:rFonts w:ascii="Arial" w:hAnsi="Arial" w:cs="Arial"/>
                <w:sz w:val="20"/>
                <w:szCs w:val="20"/>
              </w:rPr>
            </w:pPr>
            <w:r>
              <w:rPr>
                <w:rStyle w:val="A10"/>
                <w:rFonts w:ascii="Arial" w:hAnsi="Arial" w:cs="Arial"/>
              </w:rPr>
              <w:t>Establecer</w:t>
            </w:r>
            <w:r w:rsidRPr="007D10D3">
              <w:rPr>
                <w:rStyle w:val="A10"/>
                <w:rFonts w:ascii="Arial" w:hAnsi="Arial" w:cs="Arial"/>
              </w:rPr>
              <w:t xml:space="preserve"> las fases para la aplicación de la gestión integral del mantenimiento de equipos y sistemas electrónicos (gestión de la calidad, gestión medioambiental y gestión de la prevención y 5S, entre otros).</w:t>
            </w:r>
          </w:p>
        </w:tc>
      </w:tr>
      <w:tr w:rsidRPr="003E7DA4" w:rsidR="00BA0BCE" w:rsidTr="003E7DA4" w14:paraId="381C756F" w14:textId="77777777">
        <w:tc>
          <w:tcPr>
            <w:tcW w:w="9160" w:type="dxa"/>
            <w:gridSpan w:val="2"/>
            <w:shd w:val="clear" w:color="auto" w:fill="DEEAF6" w:themeFill="accent5" w:themeFillTint="33"/>
          </w:tcPr>
          <w:p w:rsidRPr="003E7DA4" w:rsidR="00BA0BCE" w:rsidP="00BA0BCE" w:rsidRDefault="00BA0BCE" w14:paraId="658EF366" w14:textId="7A8B9FC0">
            <w:pPr>
              <w:spacing w:before="120" w:after="120"/>
              <w:jc w:val="both"/>
              <w:rPr>
                <w:rFonts w:ascii="Arial" w:hAnsi="Arial" w:cs="Arial"/>
                <w:b/>
                <w:sz w:val="20"/>
                <w:szCs w:val="20"/>
              </w:rPr>
            </w:pPr>
            <w:r w:rsidRPr="003E7DA4">
              <w:rPr>
                <w:rFonts w:ascii="Arial" w:hAnsi="Arial" w:cs="Arial"/>
                <w:b/>
                <w:bCs/>
                <w:sz w:val="20"/>
                <w:szCs w:val="20"/>
              </w:rPr>
              <w:t>Bloque de contenidos:</w:t>
            </w:r>
          </w:p>
        </w:tc>
      </w:tr>
      <w:tr w:rsidRPr="003E7DA4" w:rsidR="00BA0BCE" w:rsidTr="003E7DA4" w14:paraId="68344A9B" w14:textId="77777777">
        <w:tc>
          <w:tcPr>
            <w:tcW w:w="9160" w:type="dxa"/>
            <w:gridSpan w:val="2"/>
            <w:shd w:val="clear" w:color="auto" w:fill="auto"/>
          </w:tcPr>
          <w:p w:rsidR="00BA0BCE" w:rsidP="00366590" w:rsidRDefault="00286620" w14:paraId="0986B395" w14:textId="552274EF">
            <w:pPr>
              <w:autoSpaceDE w:val="0"/>
              <w:autoSpaceDN w:val="0"/>
              <w:adjustRightInd w:val="0"/>
              <w:rPr>
                <w:rFonts w:ascii="Arial" w:hAnsi="Arial" w:cs="Arial"/>
                <w:bCs/>
              </w:rPr>
            </w:pPr>
            <w:r>
              <w:rPr>
                <w:rFonts w:ascii="Arial" w:hAnsi="Arial" w:cs="Arial"/>
                <w:b/>
                <w:bCs/>
              </w:rPr>
              <w:t>BL</w:t>
            </w:r>
            <w:r w:rsidRPr="008B1183">
              <w:rPr>
                <w:rFonts w:ascii="Arial" w:hAnsi="Arial" w:cs="Arial"/>
                <w:b/>
                <w:bCs/>
              </w:rPr>
              <w:t>5.</w:t>
            </w:r>
            <w:r w:rsidRPr="008B1183">
              <w:rPr>
                <w:rFonts w:ascii="Arial" w:hAnsi="Arial" w:cs="Arial"/>
                <w:bCs/>
              </w:rPr>
              <w:t xml:space="preserve"> </w:t>
            </w:r>
            <w:r w:rsidRPr="00286620">
              <w:rPr>
                <w:rFonts w:ascii="Arial" w:hAnsi="Arial" w:cs="Arial"/>
                <w:bCs/>
              </w:rPr>
              <w:t>Gestión del taller de mantenimiento.</w:t>
            </w:r>
          </w:p>
          <w:p w:rsidRPr="003E7DA4" w:rsidR="00286620" w:rsidP="00366590" w:rsidRDefault="00286620" w14:paraId="25ECC556" w14:textId="77777777">
            <w:pPr>
              <w:autoSpaceDE w:val="0"/>
              <w:autoSpaceDN w:val="0"/>
              <w:adjustRightInd w:val="0"/>
              <w:rPr>
                <w:rFonts w:ascii="Arial" w:hAnsi="Arial" w:cs="Arial"/>
                <w:sz w:val="20"/>
                <w:szCs w:val="20"/>
              </w:rPr>
            </w:pPr>
          </w:p>
          <w:p w:rsidRPr="00286620" w:rsidR="00286620" w:rsidP="00286620" w:rsidRDefault="00286620" w14:paraId="6B434FDB" w14:textId="77777777">
            <w:pPr>
              <w:pStyle w:val="Pa17"/>
              <w:spacing w:line="240" w:lineRule="auto"/>
              <w:jc w:val="both"/>
              <w:rPr>
                <w:rStyle w:val="A10"/>
              </w:rPr>
            </w:pPr>
            <w:r w:rsidRPr="00286620">
              <w:rPr>
                <w:rStyle w:val="A10"/>
                <w:b/>
              </w:rPr>
              <w:t>5.1.</w:t>
            </w:r>
            <w:r w:rsidRPr="00286620">
              <w:rPr>
                <w:rStyle w:val="A10"/>
              </w:rPr>
              <w:t xml:space="preserve"> El taller de mantenimiento. Definiciones. Áreas del taller de mantenimiento y reparación.</w:t>
            </w:r>
          </w:p>
          <w:p w:rsidRPr="00286620" w:rsidR="00286620" w:rsidP="00286620" w:rsidRDefault="00286620" w14:paraId="105B87C3" w14:textId="77777777">
            <w:pPr>
              <w:pStyle w:val="Pa17"/>
              <w:spacing w:line="240" w:lineRule="auto"/>
              <w:jc w:val="both"/>
              <w:rPr>
                <w:rStyle w:val="A10"/>
              </w:rPr>
            </w:pPr>
            <w:r w:rsidRPr="00286620">
              <w:rPr>
                <w:rStyle w:val="A10"/>
                <w:b/>
              </w:rPr>
              <w:t>5.2.</w:t>
            </w:r>
            <w:r w:rsidRPr="00286620">
              <w:rPr>
                <w:rStyle w:val="A10"/>
              </w:rPr>
              <w:t xml:space="preserve"> Ejecución de trabajos. Tipos de intervención. Especificaciones técnicas.</w:t>
            </w:r>
          </w:p>
          <w:p w:rsidRPr="00286620" w:rsidR="00286620" w:rsidP="00286620" w:rsidRDefault="00286620" w14:paraId="2273F96A" w14:textId="77777777">
            <w:pPr>
              <w:pStyle w:val="Pa17"/>
              <w:spacing w:line="240" w:lineRule="auto"/>
              <w:jc w:val="both"/>
              <w:rPr>
                <w:rStyle w:val="A10"/>
              </w:rPr>
            </w:pPr>
            <w:r w:rsidRPr="00286620">
              <w:rPr>
                <w:rStyle w:val="A10"/>
                <w:b/>
              </w:rPr>
              <w:t>5.3.</w:t>
            </w:r>
            <w:r w:rsidRPr="00286620">
              <w:rPr>
                <w:rStyle w:val="A10"/>
              </w:rPr>
              <w:t xml:space="preserve"> Condiciones ambientales de trabajo. Espacio físico. Iluminación. Ruido. Instrumentos de reparación. Tipos y características.</w:t>
            </w:r>
          </w:p>
          <w:p w:rsidRPr="00286620" w:rsidR="00286620" w:rsidP="00286620" w:rsidRDefault="00286620" w14:paraId="56342C7A" w14:textId="77777777">
            <w:pPr>
              <w:pStyle w:val="Pa17"/>
              <w:spacing w:line="240" w:lineRule="auto"/>
              <w:jc w:val="both"/>
              <w:rPr>
                <w:rStyle w:val="A10"/>
              </w:rPr>
            </w:pPr>
            <w:r w:rsidRPr="00286620">
              <w:rPr>
                <w:rStyle w:val="A10"/>
                <w:b/>
              </w:rPr>
              <w:t>5.4.</w:t>
            </w:r>
            <w:r w:rsidRPr="00286620">
              <w:rPr>
                <w:rStyle w:val="A10"/>
              </w:rPr>
              <w:t xml:space="preserve"> Reparaciones en el taller de mantenimiento.</w:t>
            </w:r>
          </w:p>
          <w:p w:rsidRPr="00286620" w:rsidR="00286620" w:rsidP="00286620" w:rsidRDefault="00286620" w14:paraId="2A9B1D69" w14:textId="77777777">
            <w:pPr>
              <w:pStyle w:val="Pa17"/>
              <w:spacing w:line="240" w:lineRule="auto"/>
              <w:jc w:val="both"/>
              <w:rPr>
                <w:rStyle w:val="A10"/>
              </w:rPr>
            </w:pPr>
            <w:r w:rsidRPr="00286620">
              <w:rPr>
                <w:rStyle w:val="A10"/>
                <w:b/>
              </w:rPr>
              <w:t>5.5.</w:t>
            </w:r>
            <w:r w:rsidRPr="00286620">
              <w:rPr>
                <w:rStyle w:val="A10"/>
              </w:rPr>
              <w:t xml:space="preserve"> Gestión de manuales y hojas técnicas.</w:t>
            </w:r>
          </w:p>
          <w:p w:rsidRPr="003E7DA4" w:rsidR="00BA0BCE" w:rsidP="00286620" w:rsidRDefault="00286620" w14:paraId="7FE0A559" w14:textId="1BC41DDD">
            <w:pPr>
              <w:pStyle w:val="Pa17"/>
              <w:spacing w:line="240" w:lineRule="auto"/>
              <w:jc w:val="both"/>
              <w:rPr>
                <w:color w:val="000000"/>
                <w:sz w:val="20"/>
                <w:szCs w:val="20"/>
              </w:rPr>
            </w:pPr>
            <w:r w:rsidRPr="00286620">
              <w:rPr>
                <w:rStyle w:val="A10"/>
                <w:b/>
              </w:rPr>
              <w:t>5.6</w:t>
            </w:r>
            <w:r w:rsidRPr="00286620">
              <w:rPr>
                <w:rStyle w:val="A10"/>
              </w:rPr>
              <w:t>.  Software de gestión</w:t>
            </w:r>
          </w:p>
        </w:tc>
      </w:tr>
      <w:tr w:rsidRPr="003E7DA4" w:rsidR="00BA0BCE" w:rsidTr="003E7DA4" w14:paraId="752ED1F4" w14:textId="77777777">
        <w:tc>
          <w:tcPr>
            <w:tcW w:w="9160" w:type="dxa"/>
            <w:gridSpan w:val="2"/>
            <w:shd w:val="clear" w:color="auto" w:fill="DEEAF6" w:themeFill="accent5" w:themeFillTint="33"/>
          </w:tcPr>
          <w:p w:rsidRPr="003E7DA4" w:rsidR="00BA0BCE" w:rsidP="00ED588D" w:rsidRDefault="00BA0BCE" w14:paraId="391EFF24" w14:textId="77777777">
            <w:pPr>
              <w:spacing w:before="120" w:after="120"/>
              <w:jc w:val="both"/>
              <w:rPr>
                <w:rFonts w:ascii="Arial" w:hAnsi="Arial" w:cs="Arial"/>
                <w:sz w:val="20"/>
                <w:szCs w:val="20"/>
              </w:rPr>
            </w:pPr>
            <w:r w:rsidRPr="003E7DA4">
              <w:rPr>
                <w:rFonts w:ascii="Arial" w:hAnsi="Arial" w:cs="Arial"/>
                <w:b/>
                <w:bCs/>
                <w:sz w:val="20"/>
                <w:szCs w:val="20"/>
              </w:rPr>
              <w:lastRenderedPageBreak/>
              <w:t>Resultados de aprendizaje (RA):</w:t>
            </w:r>
          </w:p>
        </w:tc>
      </w:tr>
      <w:tr w:rsidRPr="003E7DA4" w:rsidR="00BA0BCE" w:rsidTr="003E7DA4" w14:paraId="592D52BF" w14:textId="77777777">
        <w:tc>
          <w:tcPr>
            <w:tcW w:w="9160" w:type="dxa"/>
            <w:gridSpan w:val="2"/>
          </w:tcPr>
          <w:p w:rsidRPr="00C25C77" w:rsidR="00BA0BCE" w:rsidP="0086120F" w:rsidRDefault="00C25C77" w14:paraId="20398197" w14:textId="454B8A48">
            <w:pPr>
              <w:autoSpaceDE w:val="0"/>
              <w:autoSpaceDN w:val="0"/>
              <w:adjustRightInd w:val="0"/>
              <w:jc w:val="both"/>
              <w:rPr>
                <w:rFonts w:ascii="Arial" w:hAnsi="Arial" w:cs="Arial"/>
                <w:sz w:val="20"/>
                <w:szCs w:val="20"/>
              </w:rPr>
            </w:pPr>
            <w:r w:rsidRPr="00C25C77">
              <w:rPr>
                <w:rFonts w:ascii="Arial" w:hAnsi="Arial" w:cs="Arial"/>
                <w:b/>
                <w:sz w:val="20"/>
                <w:szCs w:val="20"/>
              </w:rPr>
              <w:t xml:space="preserve">RA5. </w:t>
            </w:r>
            <w:r w:rsidRPr="00C25C77">
              <w:rPr>
                <w:rFonts w:ascii="Arial" w:hAnsi="Arial" w:cs="Arial"/>
                <w:sz w:val="20"/>
                <w:szCs w:val="20"/>
              </w:rPr>
              <w:t>Gestiona el taller de mantenimiento, estableciendo criterios de protección eléctrica y medioambiental, y de organización.</w:t>
            </w:r>
          </w:p>
        </w:tc>
      </w:tr>
      <w:tr w:rsidRPr="003E7DA4" w:rsidR="00BA0BCE" w:rsidTr="003E7DA4" w14:paraId="4DD384D9" w14:textId="77777777">
        <w:tc>
          <w:tcPr>
            <w:tcW w:w="9160" w:type="dxa"/>
            <w:gridSpan w:val="2"/>
            <w:shd w:val="clear" w:color="auto" w:fill="DEEAF6" w:themeFill="accent5" w:themeFillTint="33"/>
          </w:tcPr>
          <w:p w:rsidRPr="003E7DA4" w:rsidR="00BA0BCE" w:rsidP="0086120F" w:rsidRDefault="00BA0BCE" w14:paraId="3ACC61DF" w14:textId="36E23C7D">
            <w:pPr>
              <w:spacing w:before="120" w:after="120"/>
              <w:jc w:val="both"/>
              <w:rPr>
                <w:rFonts w:ascii="Arial" w:hAnsi="Arial" w:cs="Arial"/>
                <w:sz w:val="20"/>
                <w:szCs w:val="20"/>
              </w:rPr>
            </w:pPr>
            <w:r w:rsidRPr="003E7DA4">
              <w:rPr>
                <w:rFonts w:ascii="Arial" w:hAnsi="Arial" w:cs="Arial"/>
                <w:b/>
                <w:bCs/>
                <w:sz w:val="20"/>
                <w:szCs w:val="20"/>
              </w:rPr>
              <w:t>Criterios de evaluación: (</w:t>
            </w:r>
            <w:r w:rsidRPr="003E7DA4" w:rsidR="00AB1956">
              <w:rPr>
                <w:rFonts w:ascii="Arial" w:hAnsi="Arial" w:cs="Arial"/>
                <w:b/>
                <w:bCs/>
                <w:sz w:val="20"/>
                <w:szCs w:val="20"/>
              </w:rPr>
              <w:t>Ce</w:t>
            </w:r>
            <w:r w:rsidRPr="003E7DA4" w:rsidR="0086120F">
              <w:rPr>
                <w:rFonts w:ascii="Arial" w:hAnsi="Arial" w:cs="Arial"/>
                <w:b/>
                <w:bCs/>
                <w:sz w:val="20"/>
                <w:szCs w:val="20"/>
                <w:vertAlign w:val="subscript"/>
              </w:rPr>
              <w:t>4</w:t>
            </w:r>
            <w:r w:rsidRPr="003E7DA4" w:rsidR="00AB1956">
              <w:rPr>
                <w:rFonts w:ascii="Arial" w:hAnsi="Arial" w:cs="Arial"/>
                <w:b/>
                <w:bCs/>
                <w:sz w:val="20"/>
                <w:szCs w:val="20"/>
                <w:vertAlign w:val="subscript"/>
              </w:rPr>
              <w:t>a</w:t>
            </w:r>
            <w:r w:rsidRPr="003E7DA4" w:rsidR="0086120F">
              <w:rPr>
                <w:rFonts w:ascii="Arial" w:hAnsi="Arial" w:cs="Arial"/>
                <w:b/>
                <w:bCs/>
                <w:sz w:val="20"/>
                <w:szCs w:val="20"/>
                <w:vertAlign w:val="subscript"/>
              </w:rPr>
              <w:t>-4f</w:t>
            </w:r>
            <w:r w:rsidRPr="003E7DA4">
              <w:rPr>
                <w:rFonts w:ascii="Arial" w:hAnsi="Arial" w:cs="Arial"/>
                <w:b/>
                <w:bCs/>
                <w:sz w:val="20"/>
                <w:szCs w:val="20"/>
              </w:rPr>
              <w:t>)</w:t>
            </w:r>
          </w:p>
        </w:tc>
      </w:tr>
      <w:tr w:rsidRPr="003E7DA4" w:rsidR="00BA0BCE" w:rsidTr="003E7DA4" w14:paraId="2EED4671" w14:textId="77777777">
        <w:tc>
          <w:tcPr>
            <w:tcW w:w="9160" w:type="dxa"/>
            <w:gridSpan w:val="2"/>
            <w:shd w:val="clear" w:color="auto" w:fill="auto"/>
          </w:tcPr>
          <w:p w:rsidRPr="007D10D3" w:rsidR="0086120F" w:rsidP="007D70C9" w:rsidRDefault="007D10D3" w14:paraId="734FCDC4" w14:textId="6788EE6E">
            <w:pPr>
              <w:pStyle w:val="Prrafodelista"/>
              <w:numPr>
                <w:ilvl w:val="0"/>
                <w:numId w:val="36"/>
              </w:numPr>
              <w:autoSpaceDE w:val="0"/>
              <w:autoSpaceDN w:val="0"/>
              <w:adjustRightInd w:val="0"/>
              <w:rPr>
                <w:rFonts w:ascii="Arial" w:hAnsi="Arial" w:cs="Arial"/>
                <w:sz w:val="20"/>
                <w:szCs w:val="20"/>
              </w:rPr>
            </w:pPr>
            <w:r w:rsidRPr="007D10D3">
              <w:rPr>
                <w:rStyle w:val="A10"/>
                <w:rFonts w:ascii="Arial" w:hAnsi="Arial" w:cs="Arial"/>
              </w:rPr>
              <w:t>Se han reconocido las normas de gestión de la calidad aplicables al mantenimiento de equipos y sistemas electrónicos.</w:t>
            </w:r>
          </w:p>
          <w:p w:rsidRPr="007D10D3" w:rsidR="0086120F" w:rsidP="007D70C9" w:rsidRDefault="007D10D3" w14:paraId="3CA77CD9" w14:textId="77656304">
            <w:pPr>
              <w:pStyle w:val="Prrafodelista"/>
              <w:numPr>
                <w:ilvl w:val="0"/>
                <w:numId w:val="36"/>
              </w:numPr>
              <w:autoSpaceDE w:val="0"/>
              <w:autoSpaceDN w:val="0"/>
              <w:adjustRightInd w:val="0"/>
              <w:rPr>
                <w:rStyle w:val="A10"/>
                <w:rFonts w:ascii="Arial" w:hAnsi="Arial" w:cs="Arial"/>
                <w:color w:val="auto"/>
              </w:rPr>
            </w:pPr>
            <w:r w:rsidRPr="007D10D3">
              <w:rPr>
                <w:rStyle w:val="A10"/>
                <w:rFonts w:ascii="Arial" w:hAnsi="Arial" w:cs="Arial"/>
              </w:rPr>
              <w:t>Se han definido indicadores de la calidad de los procesos de mantenimiento de equipos y sistemas.</w:t>
            </w:r>
          </w:p>
          <w:p w:rsidRPr="007D10D3" w:rsidR="0086120F" w:rsidP="007D70C9" w:rsidRDefault="007D10D3" w14:paraId="722440F7" w14:textId="77777777">
            <w:pPr>
              <w:pStyle w:val="Prrafodelista"/>
              <w:numPr>
                <w:ilvl w:val="0"/>
                <w:numId w:val="36"/>
              </w:numPr>
              <w:autoSpaceDE w:val="0"/>
              <w:autoSpaceDN w:val="0"/>
              <w:adjustRightInd w:val="0"/>
              <w:rPr>
                <w:rStyle w:val="A10"/>
                <w:rFonts w:ascii="Arial" w:hAnsi="Arial" w:cs="Arial"/>
                <w:color w:val="auto"/>
              </w:rPr>
            </w:pPr>
            <w:r w:rsidRPr="007D10D3">
              <w:rPr>
                <w:rStyle w:val="A10"/>
                <w:rFonts w:ascii="Arial" w:hAnsi="Arial" w:cs="Arial"/>
              </w:rPr>
              <w:t>Se han establecido los puntos críticos y las pautas de control.</w:t>
            </w:r>
          </w:p>
          <w:p w:rsidRPr="007D10D3" w:rsidR="007D10D3" w:rsidP="007D70C9" w:rsidRDefault="007D10D3" w14:paraId="7D2EF5F1" w14:textId="77777777">
            <w:pPr>
              <w:pStyle w:val="Prrafodelista"/>
              <w:numPr>
                <w:ilvl w:val="0"/>
                <w:numId w:val="36"/>
              </w:numPr>
              <w:autoSpaceDE w:val="0"/>
              <w:autoSpaceDN w:val="0"/>
              <w:adjustRightInd w:val="0"/>
              <w:rPr>
                <w:rStyle w:val="A10"/>
                <w:rFonts w:ascii="Arial" w:hAnsi="Arial" w:cs="Arial"/>
                <w:color w:val="auto"/>
              </w:rPr>
            </w:pPr>
            <w:r w:rsidRPr="007D10D3">
              <w:rPr>
                <w:rStyle w:val="A10"/>
                <w:rFonts w:ascii="Arial" w:hAnsi="Arial" w:cs="Arial"/>
              </w:rPr>
              <w:t>Se han reconocido las normas de aplicación de la gestión medioambiental en las tareas de mantenimiento.</w:t>
            </w:r>
          </w:p>
          <w:p w:rsidRPr="007D10D3" w:rsidR="007D10D3" w:rsidP="007D70C9" w:rsidRDefault="007D10D3" w14:paraId="6E652A18" w14:textId="77777777">
            <w:pPr>
              <w:pStyle w:val="Prrafodelista"/>
              <w:numPr>
                <w:ilvl w:val="0"/>
                <w:numId w:val="36"/>
              </w:numPr>
              <w:autoSpaceDE w:val="0"/>
              <w:autoSpaceDN w:val="0"/>
              <w:adjustRightInd w:val="0"/>
              <w:rPr>
                <w:rStyle w:val="A10"/>
                <w:rFonts w:ascii="Arial" w:hAnsi="Arial" w:cs="Arial"/>
                <w:color w:val="auto"/>
              </w:rPr>
            </w:pPr>
            <w:r w:rsidRPr="007D10D3">
              <w:rPr>
                <w:rStyle w:val="A10"/>
                <w:rFonts w:ascii="Arial" w:hAnsi="Arial" w:cs="Arial"/>
              </w:rPr>
              <w:t>Se han reconocido las normas de aplicación en la prevención y la seguridad en las operaciones de mantenimiento.</w:t>
            </w:r>
          </w:p>
          <w:p w:rsidRPr="007D10D3" w:rsidR="007D10D3" w:rsidP="007D70C9" w:rsidRDefault="007D10D3" w14:paraId="5B8FEE69" w14:textId="77777777">
            <w:pPr>
              <w:pStyle w:val="Prrafodelista"/>
              <w:numPr>
                <w:ilvl w:val="0"/>
                <w:numId w:val="36"/>
              </w:numPr>
              <w:autoSpaceDE w:val="0"/>
              <w:autoSpaceDN w:val="0"/>
              <w:adjustRightInd w:val="0"/>
              <w:rPr>
                <w:rStyle w:val="A10"/>
                <w:rFonts w:ascii="Arial" w:hAnsi="Arial" w:cs="Arial"/>
                <w:color w:val="auto"/>
              </w:rPr>
            </w:pPr>
            <w:r w:rsidRPr="007D10D3">
              <w:rPr>
                <w:rStyle w:val="A10"/>
                <w:rFonts w:ascii="Arial" w:hAnsi="Arial" w:cs="Arial"/>
              </w:rPr>
              <w:t>Se han aplicado procedimientos de ajuste de instrumentos de medida y equipos de verificación y control.</w:t>
            </w:r>
          </w:p>
          <w:p w:rsidRPr="003E7DA4" w:rsidR="007D10D3" w:rsidP="007D70C9" w:rsidRDefault="007D10D3" w14:paraId="12CF1F37" w14:textId="16083A23">
            <w:pPr>
              <w:pStyle w:val="Prrafodelista"/>
              <w:numPr>
                <w:ilvl w:val="0"/>
                <w:numId w:val="36"/>
              </w:numPr>
              <w:autoSpaceDE w:val="0"/>
              <w:autoSpaceDN w:val="0"/>
              <w:adjustRightInd w:val="0"/>
              <w:rPr>
                <w:rFonts w:ascii="Arial" w:hAnsi="Arial" w:cs="Arial"/>
                <w:sz w:val="20"/>
                <w:szCs w:val="20"/>
              </w:rPr>
            </w:pPr>
            <w:r w:rsidRPr="007D10D3">
              <w:rPr>
                <w:rStyle w:val="A10"/>
                <w:rFonts w:ascii="Arial" w:hAnsi="Arial" w:cs="Arial"/>
              </w:rPr>
              <w:t>Se han establecido las fases para la aplicación de la gestión integral del mantenimiento de equipos y sistemas electrónicos (gestión de la calidad, gestión medioambiental y gestión de la prevención y 5S, entre otros).</w:t>
            </w:r>
          </w:p>
        </w:tc>
      </w:tr>
      <w:tr w:rsidRPr="003E7DA4" w:rsidR="00BA0BCE" w:rsidTr="003E7DA4" w14:paraId="61C4DA8C" w14:textId="77777777">
        <w:tc>
          <w:tcPr>
            <w:tcW w:w="4392" w:type="dxa"/>
            <w:shd w:val="clear" w:color="auto" w:fill="DEEAF6" w:themeFill="accent5" w:themeFillTint="33"/>
          </w:tcPr>
          <w:p w:rsidRPr="003E7DA4" w:rsidR="00BA0BCE" w:rsidP="00ED588D" w:rsidRDefault="00BA0BCE" w14:paraId="5FB41F23" w14:textId="77777777">
            <w:pPr>
              <w:spacing w:before="120" w:after="120"/>
              <w:jc w:val="both"/>
              <w:rPr>
                <w:rFonts w:ascii="Arial" w:hAnsi="Arial" w:cs="Arial"/>
                <w:b/>
                <w:bCs/>
                <w:sz w:val="20"/>
                <w:szCs w:val="20"/>
              </w:rPr>
            </w:pPr>
            <w:r w:rsidRPr="003E7DA4">
              <w:rPr>
                <w:rFonts w:ascii="Arial" w:hAnsi="Arial" w:cs="Arial"/>
                <w:b/>
                <w:bCs/>
                <w:sz w:val="20"/>
                <w:szCs w:val="20"/>
              </w:rPr>
              <w:t>Contenidos de carácter transversal:</w:t>
            </w:r>
          </w:p>
        </w:tc>
        <w:tc>
          <w:tcPr>
            <w:tcW w:w="4768" w:type="dxa"/>
            <w:shd w:val="clear" w:color="auto" w:fill="auto"/>
          </w:tcPr>
          <w:p w:rsidRPr="003E7DA4" w:rsidR="00BA0BCE" w:rsidP="00ED588D" w:rsidRDefault="00F3749C" w14:paraId="1C1B6380" w14:textId="28CB08DB">
            <w:pPr>
              <w:spacing w:before="120" w:after="120"/>
              <w:jc w:val="center"/>
              <w:rPr>
                <w:rFonts w:ascii="Arial" w:hAnsi="Arial" w:cs="Arial"/>
                <w:bCs/>
                <w:sz w:val="20"/>
                <w:szCs w:val="20"/>
              </w:rPr>
            </w:pPr>
            <w:r w:rsidRPr="003E7DA4">
              <w:rPr>
                <w:rFonts w:ascii="Arial" w:hAnsi="Arial" w:cs="Arial"/>
                <w:bCs/>
                <w:sz w:val="20"/>
                <w:szCs w:val="20"/>
              </w:rPr>
              <w:t xml:space="preserve">EA, </w:t>
            </w:r>
            <w:r w:rsidRPr="003E7DA4" w:rsidR="00BA0BCE">
              <w:rPr>
                <w:rFonts w:ascii="Arial" w:hAnsi="Arial" w:cs="Arial"/>
                <w:bCs/>
                <w:sz w:val="20"/>
                <w:szCs w:val="20"/>
              </w:rPr>
              <w:t>ESPRL</w:t>
            </w:r>
            <w:r w:rsidRPr="003E7DA4">
              <w:rPr>
                <w:rFonts w:ascii="Arial" w:hAnsi="Arial" w:cs="Arial"/>
                <w:bCs/>
                <w:sz w:val="20"/>
                <w:szCs w:val="20"/>
              </w:rPr>
              <w:t xml:space="preserve"> y CE</w:t>
            </w:r>
          </w:p>
        </w:tc>
      </w:tr>
    </w:tbl>
    <w:p w:rsidR="00A9753B" w:rsidRDefault="00A9753B" w14:paraId="49291713" w14:textId="78B63167">
      <w:pPr>
        <w:rPr>
          <w:rFonts w:ascii="Arial" w:hAnsi="Arial" w:cs="Arial"/>
          <w:bCs/>
          <w:sz w:val="20"/>
          <w:szCs w:val="20"/>
        </w:rPr>
      </w:pPr>
    </w:p>
    <w:tbl>
      <w:tblPr>
        <w:tblStyle w:val="Tablaconcuadrcula"/>
        <w:tblW w:w="9160" w:type="dxa"/>
        <w:tblInd w:w="-5" w:type="dxa"/>
        <w:tblBorders>
          <w:top w:val="single" w:color="4472C4" w:themeColor="accent1" w:sz="4" w:space="0"/>
          <w:left w:val="single" w:color="4472C4" w:themeColor="accent1" w:sz="4" w:space="0"/>
          <w:bottom w:val="single" w:color="4472C4" w:themeColor="accent1" w:sz="4" w:space="0"/>
          <w:right w:val="single" w:color="4472C4" w:themeColor="accent1" w:sz="4" w:space="0"/>
          <w:insideH w:val="single" w:color="4472C4" w:themeColor="accent1" w:sz="4" w:space="0"/>
          <w:insideV w:val="single" w:color="4472C4" w:themeColor="accent1" w:sz="4" w:space="0"/>
        </w:tblBorders>
        <w:tblLayout w:type="fixed"/>
        <w:tblLook w:val="04A0" w:firstRow="1" w:lastRow="0" w:firstColumn="1" w:lastColumn="0" w:noHBand="0" w:noVBand="1"/>
      </w:tblPr>
      <w:tblGrid>
        <w:gridCol w:w="4392"/>
        <w:gridCol w:w="4768"/>
      </w:tblGrid>
      <w:tr w:rsidRPr="003E7DA4" w:rsidR="00585D9E" w:rsidTr="003E7DA4" w14:paraId="17F89FD2" w14:textId="77777777">
        <w:tc>
          <w:tcPr>
            <w:tcW w:w="9160" w:type="dxa"/>
            <w:gridSpan w:val="2"/>
            <w:shd w:val="clear" w:color="auto" w:fill="5B9BD5" w:themeFill="accent5"/>
          </w:tcPr>
          <w:p w:rsidRPr="003E7DA4" w:rsidR="00585D9E" w:rsidP="00862275" w:rsidRDefault="00585D9E" w14:paraId="45318643" w14:textId="72AB8D3D">
            <w:pPr>
              <w:pStyle w:val="Ttulo2"/>
              <w:numPr>
                <w:ilvl w:val="0"/>
                <w:numId w:val="0"/>
              </w:numPr>
              <w:outlineLvl w:val="1"/>
              <w:rPr>
                <w:rFonts w:eastAsiaTheme="minorHAnsi"/>
              </w:rPr>
            </w:pPr>
            <w:bookmarkStart w:name="_Toc211794488" w:id="38"/>
            <w:r w:rsidRPr="003E7DA4">
              <w:rPr>
                <w:rFonts w:eastAsiaTheme="minorHAnsi"/>
              </w:rPr>
              <w:t>Unidad de trabajo</w:t>
            </w:r>
            <w:r w:rsidRPr="003E7DA4" w:rsidR="003B24F3">
              <w:rPr>
                <w:rFonts w:eastAsiaTheme="minorHAnsi"/>
              </w:rPr>
              <w:t xml:space="preserve"> Nº 6</w:t>
            </w:r>
            <w:r w:rsidRPr="003E7DA4">
              <w:rPr>
                <w:rFonts w:eastAsiaTheme="minorHAnsi"/>
              </w:rPr>
              <w:t xml:space="preserve">: </w:t>
            </w:r>
            <w:r w:rsidRPr="00A9753B" w:rsidR="00A9753B">
              <w:rPr>
                <w:rFonts w:eastAsiaTheme="minorHAnsi"/>
              </w:rPr>
              <w:t>Aplicación de planes de calidad en el control del mantenimiento.</w:t>
            </w:r>
            <w:bookmarkEnd w:id="38"/>
          </w:p>
        </w:tc>
      </w:tr>
      <w:tr w:rsidRPr="003E7DA4" w:rsidR="00585D9E" w:rsidTr="003E7DA4" w14:paraId="084C9118" w14:textId="77777777">
        <w:tc>
          <w:tcPr>
            <w:tcW w:w="9160" w:type="dxa"/>
            <w:gridSpan w:val="2"/>
            <w:shd w:val="clear" w:color="auto" w:fill="DEEAF6" w:themeFill="accent5" w:themeFillTint="33"/>
          </w:tcPr>
          <w:p w:rsidRPr="003E7DA4" w:rsidR="00585D9E" w:rsidP="008B1183" w:rsidRDefault="00585D9E" w14:paraId="3817E8D9" w14:textId="77777777">
            <w:pPr>
              <w:spacing w:before="120" w:after="120"/>
              <w:jc w:val="both"/>
              <w:rPr>
                <w:rFonts w:ascii="Arial" w:hAnsi="Arial" w:cs="Arial"/>
                <w:b/>
                <w:bCs/>
                <w:sz w:val="20"/>
                <w:szCs w:val="20"/>
              </w:rPr>
            </w:pPr>
            <w:r w:rsidRPr="003E7DA4">
              <w:rPr>
                <w:rFonts w:ascii="Arial" w:hAnsi="Arial" w:cs="Arial"/>
                <w:b/>
                <w:bCs/>
                <w:sz w:val="20"/>
                <w:szCs w:val="20"/>
              </w:rPr>
              <w:t>Objetivos didácticos:</w:t>
            </w:r>
          </w:p>
        </w:tc>
      </w:tr>
      <w:tr w:rsidRPr="003E7DA4" w:rsidR="00585D9E" w:rsidTr="003E7DA4" w14:paraId="760B32C2" w14:textId="77777777">
        <w:tc>
          <w:tcPr>
            <w:tcW w:w="9160" w:type="dxa"/>
            <w:gridSpan w:val="2"/>
            <w:shd w:val="clear" w:color="auto" w:fill="auto"/>
          </w:tcPr>
          <w:p w:rsidRPr="003E7DA4" w:rsidR="00565A9C" w:rsidP="00565A9C" w:rsidRDefault="00565A9C" w14:paraId="600CA3BC" w14:textId="2E67CF43">
            <w:pPr>
              <w:pStyle w:val="Prrafodelista"/>
              <w:numPr>
                <w:ilvl w:val="0"/>
                <w:numId w:val="25"/>
              </w:numPr>
              <w:autoSpaceDE w:val="0"/>
              <w:autoSpaceDN w:val="0"/>
              <w:adjustRightInd w:val="0"/>
              <w:rPr>
                <w:rFonts w:ascii="Arial" w:hAnsi="Arial" w:cs="Arial"/>
                <w:sz w:val="20"/>
                <w:szCs w:val="20"/>
              </w:rPr>
            </w:pPr>
            <w:r>
              <w:rPr>
                <w:rFonts w:ascii="Arial" w:hAnsi="Arial" w:cs="Arial"/>
                <w:color w:val="000000"/>
                <w:sz w:val="20"/>
                <w:szCs w:val="20"/>
              </w:rPr>
              <w:t>Programar</w:t>
            </w:r>
            <w:r w:rsidRPr="003E7DA4">
              <w:rPr>
                <w:rFonts w:ascii="Arial" w:hAnsi="Arial" w:cs="Arial"/>
                <w:color w:val="000000"/>
                <w:sz w:val="20"/>
                <w:szCs w:val="20"/>
              </w:rPr>
              <w:t xml:space="preserve"> las actividades de mantenimiento preventivo.</w:t>
            </w:r>
          </w:p>
          <w:p w:rsidRPr="003E7DA4" w:rsidR="00565A9C" w:rsidP="00565A9C" w:rsidRDefault="00565A9C" w14:paraId="5FF23A49" w14:textId="6237DC56">
            <w:pPr>
              <w:pStyle w:val="Prrafodelista"/>
              <w:numPr>
                <w:ilvl w:val="0"/>
                <w:numId w:val="25"/>
              </w:numPr>
              <w:autoSpaceDE w:val="0"/>
              <w:autoSpaceDN w:val="0"/>
              <w:adjustRightInd w:val="0"/>
              <w:rPr>
                <w:rFonts w:ascii="Arial" w:hAnsi="Arial" w:cs="Arial"/>
                <w:sz w:val="20"/>
                <w:szCs w:val="20"/>
              </w:rPr>
            </w:pPr>
            <w:r>
              <w:rPr>
                <w:rFonts w:ascii="Arial" w:hAnsi="Arial" w:cs="Arial"/>
                <w:color w:val="000000"/>
                <w:sz w:val="20"/>
                <w:szCs w:val="20"/>
              </w:rPr>
              <w:t>Determinar</w:t>
            </w:r>
            <w:r w:rsidRPr="003E7DA4">
              <w:rPr>
                <w:rFonts w:ascii="Arial" w:hAnsi="Arial" w:cs="Arial"/>
                <w:color w:val="000000"/>
                <w:sz w:val="20"/>
                <w:szCs w:val="20"/>
              </w:rPr>
              <w:t xml:space="preserve"> los recursos para el mantenimiento de la ICT.</w:t>
            </w:r>
          </w:p>
          <w:p w:rsidRPr="003E7DA4" w:rsidR="00565A9C" w:rsidP="00565A9C" w:rsidRDefault="00565A9C" w14:paraId="6AB2FE4C" w14:textId="3F4D2D61">
            <w:pPr>
              <w:pStyle w:val="Prrafodelista"/>
              <w:numPr>
                <w:ilvl w:val="0"/>
                <w:numId w:val="25"/>
              </w:numPr>
              <w:autoSpaceDE w:val="0"/>
              <w:autoSpaceDN w:val="0"/>
              <w:adjustRightInd w:val="0"/>
              <w:rPr>
                <w:rFonts w:ascii="Arial" w:hAnsi="Arial" w:cs="Arial"/>
                <w:sz w:val="20"/>
                <w:szCs w:val="20"/>
              </w:rPr>
            </w:pPr>
            <w:r>
              <w:rPr>
                <w:rFonts w:ascii="Arial" w:hAnsi="Arial" w:cs="Arial"/>
                <w:color w:val="000000"/>
                <w:sz w:val="20"/>
                <w:szCs w:val="20"/>
              </w:rPr>
              <w:t>Tener</w:t>
            </w:r>
            <w:r w:rsidRPr="003E7DA4">
              <w:rPr>
                <w:rFonts w:ascii="Arial" w:hAnsi="Arial" w:cs="Arial"/>
                <w:color w:val="000000"/>
                <w:sz w:val="20"/>
                <w:szCs w:val="20"/>
              </w:rPr>
              <w:t xml:space="preserve"> en cuenta las instrucciones de mantenimiento de los fabricantes.</w:t>
            </w:r>
          </w:p>
          <w:p w:rsidRPr="003E7DA4" w:rsidR="00565A9C" w:rsidP="00565A9C" w:rsidRDefault="00565A9C" w14:paraId="6FD2AC82" w14:textId="0F98B5AA">
            <w:pPr>
              <w:pStyle w:val="Prrafodelista"/>
              <w:numPr>
                <w:ilvl w:val="0"/>
                <w:numId w:val="25"/>
              </w:numPr>
              <w:autoSpaceDE w:val="0"/>
              <w:autoSpaceDN w:val="0"/>
              <w:adjustRightInd w:val="0"/>
              <w:rPr>
                <w:rFonts w:ascii="Arial" w:hAnsi="Arial" w:cs="Arial"/>
                <w:sz w:val="20"/>
                <w:szCs w:val="20"/>
              </w:rPr>
            </w:pPr>
            <w:r>
              <w:rPr>
                <w:rFonts w:ascii="Arial" w:hAnsi="Arial" w:cs="Arial"/>
                <w:color w:val="000000"/>
                <w:sz w:val="20"/>
                <w:szCs w:val="20"/>
              </w:rPr>
              <w:t>Elaborar</w:t>
            </w:r>
            <w:r w:rsidRPr="003E7DA4">
              <w:rPr>
                <w:rFonts w:ascii="Arial" w:hAnsi="Arial" w:cs="Arial"/>
                <w:color w:val="000000"/>
                <w:sz w:val="20"/>
                <w:szCs w:val="20"/>
              </w:rPr>
              <w:t xml:space="preserve"> un protocolo de intervención para operaciones de mantenimiento correctivo.</w:t>
            </w:r>
          </w:p>
          <w:p w:rsidRPr="003E7DA4" w:rsidR="00565A9C" w:rsidP="00565A9C" w:rsidRDefault="00565A9C" w14:paraId="0030DD95" w14:textId="1BB4EE0D">
            <w:pPr>
              <w:pStyle w:val="Prrafodelista"/>
              <w:numPr>
                <w:ilvl w:val="0"/>
                <w:numId w:val="25"/>
              </w:numPr>
              <w:autoSpaceDE w:val="0"/>
              <w:autoSpaceDN w:val="0"/>
              <w:adjustRightInd w:val="0"/>
              <w:rPr>
                <w:rFonts w:ascii="Arial" w:hAnsi="Arial" w:cs="Arial"/>
                <w:sz w:val="20"/>
                <w:szCs w:val="20"/>
              </w:rPr>
            </w:pPr>
            <w:r>
              <w:rPr>
                <w:rFonts w:ascii="Arial" w:hAnsi="Arial" w:cs="Arial"/>
                <w:color w:val="000000"/>
                <w:sz w:val="20"/>
                <w:szCs w:val="20"/>
              </w:rPr>
              <w:t>Aplicar</w:t>
            </w:r>
            <w:r w:rsidRPr="003E7DA4">
              <w:rPr>
                <w:rFonts w:ascii="Arial" w:hAnsi="Arial" w:cs="Arial"/>
                <w:color w:val="000000"/>
                <w:sz w:val="20"/>
                <w:szCs w:val="20"/>
              </w:rPr>
              <w:t xml:space="preserve"> las técnicas propias de cada instalación para la localización de averías.</w:t>
            </w:r>
          </w:p>
          <w:p w:rsidRPr="003E7DA4" w:rsidR="00565A9C" w:rsidP="00565A9C" w:rsidRDefault="00565A9C" w14:paraId="6DB15566" w14:textId="195B4A8A">
            <w:pPr>
              <w:pStyle w:val="Prrafodelista"/>
              <w:numPr>
                <w:ilvl w:val="0"/>
                <w:numId w:val="25"/>
              </w:numPr>
              <w:autoSpaceDE w:val="0"/>
              <w:autoSpaceDN w:val="0"/>
              <w:adjustRightInd w:val="0"/>
              <w:rPr>
                <w:rFonts w:ascii="Arial" w:hAnsi="Arial" w:cs="Arial"/>
                <w:sz w:val="20"/>
                <w:szCs w:val="20"/>
              </w:rPr>
            </w:pPr>
            <w:r>
              <w:rPr>
                <w:rFonts w:ascii="Arial" w:hAnsi="Arial" w:cs="Arial"/>
                <w:color w:val="000000"/>
                <w:sz w:val="20"/>
                <w:szCs w:val="20"/>
              </w:rPr>
              <w:t>Diagnosticar</w:t>
            </w:r>
            <w:r w:rsidRPr="003E7DA4">
              <w:rPr>
                <w:rFonts w:ascii="Arial" w:hAnsi="Arial" w:cs="Arial"/>
                <w:color w:val="000000"/>
                <w:sz w:val="20"/>
                <w:szCs w:val="20"/>
              </w:rPr>
              <w:t xml:space="preserve"> las causas de averías en las distintas instalaciones.</w:t>
            </w:r>
          </w:p>
          <w:p w:rsidRPr="003E7DA4" w:rsidR="00565A9C" w:rsidP="00565A9C" w:rsidRDefault="00565A9C" w14:paraId="472613B4" w14:textId="4E8E3E6B">
            <w:pPr>
              <w:pStyle w:val="Prrafodelista"/>
              <w:numPr>
                <w:ilvl w:val="0"/>
                <w:numId w:val="25"/>
              </w:numPr>
              <w:autoSpaceDE w:val="0"/>
              <w:autoSpaceDN w:val="0"/>
              <w:adjustRightInd w:val="0"/>
              <w:rPr>
                <w:rFonts w:ascii="Arial" w:hAnsi="Arial" w:cs="Arial"/>
                <w:sz w:val="20"/>
                <w:szCs w:val="20"/>
              </w:rPr>
            </w:pPr>
            <w:r>
              <w:rPr>
                <w:rFonts w:ascii="Arial" w:hAnsi="Arial" w:cs="Arial"/>
                <w:color w:val="000000"/>
                <w:sz w:val="20"/>
                <w:szCs w:val="20"/>
              </w:rPr>
              <w:t>Restituir</w:t>
            </w:r>
            <w:r w:rsidRPr="003E7DA4">
              <w:rPr>
                <w:rFonts w:ascii="Arial" w:hAnsi="Arial" w:cs="Arial"/>
                <w:color w:val="000000"/>
                <w:sz w:val="20"/>
                <w:szCs w:val="20"/>
              </w:rPr>
              <w:t xml:space="preserve"> el funcionamiento de la instalación, sustituyendo equipos o elementos.</w:t>
            </w:r>
          </w:p>
          <w:p w:rsidRPr="00565A9C" w:rsidR="00565A9C" w:rsidP="00565A9C" w:rsidRDefault="00565A9C" w14:paraId="1ACECCF7" w14:textId="0156ECA1">
            <w:pPr>
              <w:pStyle w:val="Prrafodelista"/>
              <w:numPr>
                <w:ilvl w:val="0"/>
                <w:numId w:val="25"/>
              </w:numPr>
              <w:autoSpaceDE w:val="0"/>
              <w:autoSpaceDN w:val="0"/>
              <w:adjustRightInd w:val="0"/>
              <w:rPr>
                <w:rStyle w:val="A10"/>
                <w:rFonts w:ascii="Arial" w:hAnsi="Arial" w:cs="Arial"/>
                <w:color w:val="auto"/>
              </w:rPr>
            </w:pPr>
            <w:r>
              <w:rPr>
                <w:rStyle w:val="A10"/>
                <w:rFonts w:ascii="Arial" w:hAnsi="Arial" w:cs="Arial"/>
              </w:rPr>
              <w:t>Verificar</w:t>
            </w:r>
            <w:r w:rsidRPr="003E7DA4">
              <w:rPr>
                <w:rStyle w:val="A10"/>
                <w:rFonts w:ascii="Arial" w:hAnsi="Arial" w:cs="Arial"/>
              </w:rPr>
              <w:t xml:space="preserve"> que los parámetros normativos están dentro de los márgenes indicados.</w:t>
            </w:r>
          </w:p>
          <w:p w:rsidRPr="003E7DA4" w:rsidR="00565A9C" w:rsidP="00565A9C" w:rsidRDefault="00565A9C" w14:paraId="2CCF8C1E" w14:textId="5C0CFBFD">
            <w:pPr>
              <w:pStyle w:val="Prrafodelista"/>
              <w:numPr>
                <w:ilvl w:val="0"/>
                <w:numId w:val="25"/>
              </w:numPr>
              <w:autoSpaceDE w:val="0"/>
              <w:autoSpaceDN w:val="0"/>
              <w:adjustRightInd w:val="0"/>
              <w:rPr>
                <w:rStyle w:val="A10"/>
                <w:rFonts w:ascii="Arial" w:hAnsi="Arial" w:cs="Arial"/>
                <w:color w:val="auto"/>
              </w:rPr>
            </w:pPr>
            <w:r>
              <w:rPr>
                <w:rStyle w:val="A10"/>
                <w:rFonts w:ascii="Arial" w:hAnsi="Arial" w:cs="Arial"/>
              </w:rPr>
              <w:t>Cumplimentar</w:t>
            </w:r>
            <w:r w:rsidRPr="003E7DA4">
              <w:rPr>
                <w:rStyle w:val="A10"/>
                <w:rFonts w:ascii="Arial" w:hAnsi="Arial" w:cs="Arial"/>
              </w:rPr>
              <w:t xml:space="preserve"> la documentación propia del mantenimiento (fichas de intervención, históricos de averías, diagramas, informes y memorias de mantenimiento, entre otros).</w:t>
            </w:r>
          </w:p>
          <w:p w:rsidRPr="003E7DA4" w:rsidR="00585D9E" w:rsidP="00565A9C" w:rsidRDefault="00585D9E" w14:paraId="46DBB713" w14:textId="2A49CBC8">
            <w:pPr>
              <w:pStyle w:val="Prrafodelista"/>
              <w:autoSpaceDE w:val="0"/>
              <w:autoSpaceDN w:val="0"/>
              <w:adjustRightInd w:val="0"/>
              <w:ind w:left="360"/>
              <w:jc w:val="both"/>
              <w:rPr>
                <w:rFonts w:ascii="Arial" w:hAnsi="Arial" w:cs="Arial"/>
                <w:sz w:val="20"/>
                <w:szCs w:val="20"/>
              </w:rPr>
            </w:pPr>
          </w:p>
        </w:tc>
      </w:tr>
      <w:tr w:rsidRPr="003E7DA4" w:rsidR="00585D9E" w:rsidTr="003E7DA4" w14:paraId="789073CD" w14:textId="77777777">
        <w:tc>
          <w:tcPr>
            <w:tcW w:w="9160" w:type="dxa"/>
            <w:gridSpan w:val="2"/>
            <w:shd w:val="clear" w:color="auto" w:fill="DEEAF6" w:themeFill="accent5" w:themeFillTint="33"/>
          </w:tcPr>
          <w:p w:rsidRPr="003E7DA4" w:rsidR="00585D9E" w:rsidP="008B1183" w:rsidRDefault="00585D9E" w14:paraId="26A73B08" w14:textId="77777777">
            <w:pPr>
              <w:spacing w:before="120" w:after="120"/>
              <w:jc w:val="both"/>
              <w:rPr>
                <w:rFonts w:ascii="Arial" w:hAnsi="Arial" w:cs="Arial"/>
                <w:b/>
                <w:sz w:val="20"/>
                <w:szCs w:val="20"/>
              </w:rPr>
            </w:pPr>
            <w:r w:rsidRPr="003E7DA4">
              <w:rPr>
                <w:rFonts w:ascii="Arial" w:hAnsi="Arial" w:cs="Arial"/>
                <w:b/>
                <w:bCs/>
                <w:sz w:val="20"/>
                <w:szCs w:val="20"/>
              </w:rPr>
              <w:t>Bloque de contenidos:</w:t>
            </w:r>
          </w:p>
        </w:tc>
      </w:tr>
      <w:tr w:rsidRPr="003E7DA4" w:rsidR="00585D9E" w:rsidTr="003E7DA4" w14:paraId="516B5BE6" w14:textId="77777777">
        <w:tc>
          <w:tcPr>
            <w:tcW w:w="9160" w:type="dxa"/>
            <w:gridSpan w:val="2"/>
            <w:shd w:val="clear" w:color="auto" w:fill="auto"/>
          </w:tcPr>
          <w:p w:rsidR="00EE0EDB" w:rsidP="00EE0EDB" w:rsidRDefault="00286620" w14:paraId="2DC97D45" w14:textId="41112DB4">
            <w:pPr>
              <w:pStyle w:val="Pa17"/>
              <w:spacing w:line="240" w:lineRule="auto"/>
              <w:jc w:val="both"/>
              <w:rPr>
                <w:b/>
                <w:bCs/>
              </w:rPr>
            </w:pPr>
            <w:r w:rsidRPr="00C25C77">
              <w:rPr>
                <w:b/>
                <w:bCs/>
                <w:sz w:val="22"/>
                <w:szCs w:val="22"/>
              </w:rPr>
              <w:t>BL6.</w:t>
            </w:r>
            <w:r w:rsidRPr="008B1183">
              <w:rPr>
                <w:bCs/>
              </w:rPr>
              <w:t xml:space="preserve"> </w:t>
            </w:r>
            <w:r w:rsidRPr="00C25C77">
              <w:rPr>
                <w:bCs/>
                <w:sz w:val="22"/>
                <w:szCs w:val="22"/>
              </w:rPr>
              <w:t>Aplicación de planes de calidad en el control del mantenimiento.</w:t>
            </w:r>
          </w:p>
          <w:p w:rsidRPr="00286620" w:rsidR="00286620" w:rsidP="00286620" w:rsidRDefault="00286620" w14:paraId="4B132689" w14:textId="77777777">
            <w:pPr>
              <w:pStyle w:val="Default"/>
            </w:pPr>
          </w:p>
          <w:p w:rsidRPr="00286620" w:rsidR="00286620" w:rsidP="00286620" w:rsidRDefault="00286620" w14:paraId="18FF95E0" w14:textId="77777777">
            <w:pPr>
              <w:pStyle w:val="Pa17"/>
              <w:spacing w:line="240" w:lineRule="auto"/>
              <w:jc w:val="both"/>
              <w:rPr>
                <w:rStyle w:val="A10"/>
              </w:rPr>
            </w:pPr>
            <w:r w:rsidRPr="00286620">
              <w:rPr>
                <w:rStyle w:val="A10"/>
                <w:b/>
              </w:rPr>
              <w:t>6.1.</w:t>
            </w:r>
            <w:r w:rsidRPr="00286620">
              <w:rPr>
                <w:rStyle w:val="A10"/>
              </w:rPr>
              <w:t xml:space="preserve"> Normalización y certificación. Normas de gestión de la calidad. ISO 9000. Normas de gestión medioambiental. ISO 14001. Normas de prevención y seguridad laboral. OHSAS 18000.</w:t>
            </w:r>
          </w:p>
          <w:p w:rsidRPr="00286620" w:rsidR="00286620" w:rsidP="00286620" w:rsidRDefault="00286620" w14:paraId="20257703" w14:textId="77777777">
            <w:pPr>
              <w:pStyle w:val="Pa17"/>
              <w:spacing w:line="240" w:lineRule="auto"/>
              <w:jc w:val="both"/>
              <w:rPr>
                <w:rStyle w:val="A10"/>
              </w:rPr>
            </w:pPr>
            <w:r w:rsidRPr="00286620">
              <w:rPr>
                <w:rStyle w:val="A10"/>
                <w:b/>
              </w:rPr>
              <w:t>6.2.</w:t>
            </w:r>
            <w:r w:rsidRPr="00286620">
              <w:rPr>
                <w:rStyle w:val="A10"/>
              </w:rPr>
              <w:t xml:space="preserve"> Plan de la calidad. Gestión de la calidad. Procedimientos.</w:t>
            </w:r>
          </w:p>
          <w:p w:rsidRPr="00286620" w:rsidR="00286620" w:rsidP="00286620" w:rsidRDefault="00286620" w14:paraId="58537040" w14:textId="77777777">
            <w:pPr>
              <w:pStyle w:val="Pa17"/>
              <w:spacing w:line="240" w:lineRule="auto"/>
              <w:jc w:val="both"/>
              <w:rPr>
                <w:rStyle w:val="A10"/>
              </w:rPr>
            </w:pPr>
            <w:r w:rsidRPr="00286620">
              <w:rPr>
                <w:rStyle w:val="A10"/>
                <w:b/>
              </w:rPr>
              <w:t>6.3.</w:t>
            </w:r>
            <w:r w:rsidRPr="00286620">
              <w:rPr>
                <w:rStyle w:val="A10"/>
              </w:rPr>
              <w:t xml:space="preserve"> Indicadores.</w:t>
            </w:r>
          </w:p>
          <w:p w:rsidRPr="00286620" w:rsidR="00286620" w:rsidP="00286620" w:rsidRDefault="00286620" w14:paraId="14063001" w14:textId="77777777">
            <w:pPr>
              <w:pStyle w:val="Pa17"/>
              <w:spacing w:line="240" w:lineRule="auto"/>
              <w:jc w:val="both"/>
              <w:rPr>
                <w:rStyle w:val="A10"/>
              </w:rPr>
            </w:pPr>
            <w:r w:rsidRPr="00286620">
              <w:rPr>
                <w:rStyle w:val="A10"/>
                <w:b/>
              </w:rPr>
              <w:t>6.4.</w:t>
            </w:r>
            <w:r w:rsidRPr="00286620">
              <w:rPr>
                <w:rStyle w:val="A10"/>
              </w:rPr>
              <w:t xml:space="preserve"> Plan de gestión medioambiental. Gestión de residuos. Tipos.</w:t>
            </w:r>
          </w:p>
          <w:p w:rsidRPr="00286620" w:rsidR="00286620" w:rsidP="00286620" w:rsidRDefault="00286620" w14:paraId="4C6C474B" w14:textId="77777777">
            <w:pPr>
              <w:pStyle w:val="Pa17"/>
              <w:spacing w:line="240" w:lineRule="auto"/>
              <w:jc w:val="both"/>
              <w:rPr>
                <w:rStyle w:val="A10"/>
              </w:rPr>
            </w:pPr>
            <w:r w:rsidRPr="00286620">
              <w:rPr>
                <w:rStyle w:val="A10"/>
                <w:b/>
              </w:rPr>
              <w:t>6.5.</w:t>
            </w:r>
            <w:r w:rsidRPr="00286620">
              <w:rPr>
                <w:rStyle w:val="A10"/>
              </w:rPr>
              <w:t xml:space="preserve"> Plan de prevención de riesgos profesionales. Gestión de prevención y seguridad laboral aplicada al mantenimiento electrónico.</w:t>
            </w:r>
          </w:p>
          <w:p w:rsidRPr="00286620" w:rsidR="00286620" w:rsidP="00286620" w:rsidRDefault="00286620" w14:paraId="70F7D32C" w14:textId="77777777">
            <w:pPr>
              <w:pStyle w:val="Pa17"/>
              <w:spacing w:line="240" w:lineRule="auto"/>
              <w:jc w:val="both"/>
              <w:rPr>
                <w:rStyle w:val="A10"/>
              </w:rPr>
            </w:pPr>
            <w:r w:rsidRPr="00C25C77">
              <w:rPr>
                <w:rStyle w:val="A10"/>
                <w:b/>
              </w:rPr>
              <w:lastRenderedPageBreak/>
              <w:t>6.6.</w:t>
            </w:r>
            <w:r w:rsidRPr="00286620">
              <w:rPr>
                <w:rStyle w:val="A10"/>
              </w:rPr>
              <w:t xml:space="preserve"> Auditorías. Calidad del servicio.</w:t>
            </w:r>
          </w:p>
          <w:p w:rsidRPr="003E7DA4" w:rsidR="00FC1603" w:rsidP="00286620" w:rsidRDefault="00286620" w14:paraId="67054D17" w14:textId="6E6D3166">
            <w:pPr>
              <w:pStyle w:val="Pa17"/>
              <w:spacing w:line="240" w:lineRule="auto"/>
              <w:jc w:val="both"/>
              <w:rPr>
                <w:color w:val="FF0000"/>
                <w:sz w:val="20"/>
                <w:szCs w:val="20"/>
              </w:rPr>
            </w:pPr>
            <w:r w:rsidRPr="00286620">
              <w:rPr>
                <w:rStyle w:val="A10"/>
                <w:b/>
              </w:rPr>
              <w:t>6.7.</w:t>
            </w:r>
            <w:r w:rsidRPr="00286620">
              <w:rPr>
                <w:rStyle w:val="A10"/>
              </w:rPr>
              <w:t xml:space="preserve"> Aplicaciones informáticas de gestión integral en el mantenimiento.</w:t>
            </w:r>
          </w:p>
        </w:tc>
      </w:tr>
      <w:tr w:rsidRPr="003E7DA4" w:rsidR="00585D9E" w:rsidTr="003E7DA4" w14:paraId="14C92001" w14:textId="77777777">
        <w:tc>
          <w:tcPr>
            <w:tcW w:w="9160" w:type="dxa"/>
            <w:gridSpan w:val="2"/>
            <w:shd w:val="clear" w:color="auto" w:fill="DEEAF6" w:themeFill="accent5" w:themeFillTint="33"/>
          </w:tcPr>
          <w:p w:rsidRPr="003E7DA4" w:rsidR="00585D9E" w:rsidP="008B1183" w:rsidRDefault="00585D9E" w14:paraId="1EB159A7" w14:textId="77777777">
            <w:pPr>
              <w:spacing w:before="120" w:after="120"/>
              <w:jc w:val="both"/>
              <w:rPr>
                <w:rFonts w:ascii="Arial" w:hAnsi="Arial" w:cs="Arial"/>
                <w:sz w:val="20"/>
                <w:szCs w:val="20"/>
              </w:rPr>
            </w:pPr>
            <w:r w:rsidRPr="003E7DA4">
              <w:rPr>
                <w:rFonts w:ascii="Arial" w:hAnsi="Arial" w:cs="Arial"/>
                <w:b/>
                <w:bCs/>
                <w:sz w:val="20"/>
                <w:szCs w:val="20"/>
              </w:rPr>
              <w:lastRenderedPageBreak/>
              <w:t>Resultados de aprendizaje (RA):</w:t>
            </w:r>
          </w:p>
        </w:tc>
      </w:tr>
      <w:tr w:rsidRPr="003E7DA4" w:rsidR="00585D9E" w:rsidTr="003E7DA4" w14:paraId="095DD354" w14:textId="77777777">
        <w:tc>
          <w:tcPr>
            <w:tcW w:w="9160" w:type="dxa"/>
            <w:gridSpan w:val="2"/>
          </w:tcPr>
          <w:p w:rsidRPr="00C25C77" w:rsidR="00585D9E" w:rsidP="00BF7B0B" w:rsidRDefault="00C25C77" w14:paraId="02DD9305" w14:textId="5DAE6545">
            <w:pPr>
              <w:autoSpaceDE w:val="0"/>
              <w:autoSpaceDN w:val="0"/>
              <w:adjustRightInd w:val="0"/>
              <w:jc w:val="both"/>
              <w:rPr>
                <w:rFonts w:ascii="Arial" w:hAnsi="Arial" w:cs="Arial"/>
                <w:sz w:val="20"/>
                <w:szCs w:val="20"/>
              </w:rPr>
            </w:pPr>
            <w:r w:rsidRPr="00C25C77">
              <w:rPr>
                <w:rFonts w:ascii="Arial" w:hAnsi="Arial" w:cs="Arial"/>
                <w:b/>
                <w:sz w:val="20"/>
                <w:szCs w:val="20"/>
              </w:rPr>
              <w:t xml:space="preserve">RA6. </w:t>
            </w:r>
            <w:r w:rsidRPr="00C25C77">
              <w:rPr>
                <w:rFonts w:ascii="Arial" w:hAnsi="Arial" w:cs="Arial"/>
                <w:sz w:val="20"/>
                <w:szCs w:val="20"/>
              </w:rPr>
              <w:t>Aplica procesos y procedimientos de sistemas de gestión normalizados, utilizando estándares de calidad y planificando sus fases.</w:t>
            </w:r>
          </w:p>
        </w:tc>
      </w:tr>
      <w:tr w:rsidRPr="003E7DA4" w:rsidR="00585D9E" w:rsidTr="003E7DA4" w14:paraId="400EEFEC" w14:textId="77777777">
        <w:tc>
          <w:tcPr>
            <w:tcW w:w="9160" w:type="dxa"/>
            <w:gridSpan w:val="2"/>
            <w:shd w:val="clear" w:color="auto" w:fill="DEEAF6" w:themeFill="accent5" w:themeFillTint="33"/>
          </w:tcPr>
          <w:p w:rsidRPr="003E7DA4" w:rsidR="00585D9E" w:rsidP="00BF7B0B" w:rsidRDefault="00585D9E" w14:paraId="6F80ECF2" w14:textId="5EC9A9DB">
            <w:pPr>
              <w:spacing w:before="120" w:after="120"/>
              <w:jc w:val="both"/>
              <w:rPr>
                <w:rFonts w:ascii="Arial" w:hAnsi="Arial" w:cs="Arial"/>
                <w:sz w:val="20"/>
                <w:szCs w:val="20"/>
              </w:rPr>
            </w:pPr>
            <w:r w:rsidRPr="003E7DA4">
              <w:rPr>
                <w:rFonts w:ascii="Arial" w:hAnsi="Arial" w:cs="Arial"/>
                <w:b/>
                <w:bCs/>
                <w:sz w:val="20"/>
                <w:szCs w:val="20"/>
              </w:rPr>
              <w:t>Criterios de evaluación: (</w:t>
            </w:r>
            <w:r w:rsidRPr="003E7DA4" w:rsidR="00AB1956">
              <w:rPr>
                <w:rFonts w:ascii="Arial" w:hAnsi="Arial" w:cs="Arial"/>
                <w:b/>
                <w:bCs/>
                <w:sz w:val="20"/>
                <w:szCs w:val="20"/>
              </w:rPr>
              <w:t>Ce</w:t>
            </w:r>
            <w:r w:rsidRPr="003E7DA4" w:rsidR="00BF7B0B">
              <w:rPr>
                <w:rFonts w:ascii="Arial" w:hAnsi="Arial" w:cs="Arial"/>
                <w:b/>
                <w:bCs/>
                <w:sz w:val="20"/>
                <w:szCs w:val="20"/>
                <w:vertAlign w:val="subscript"/>
              </w:rPr>
              <w:t>5i</w:t>
            </w:r>
            <w:r w:rsidRPr="003E7DA4" w:rsidR="00AB1956">
              <w:rPr>
                <w:rFonts w:ascii="Arial" w:hAnsi="Arial" w:cs="Arial"/>
                <w:b/>
                <w:bCs/>
                <w:sz w:val="20"/>
                <w:szCs w:val="20"/>
                <w:vertAlign w:val="subscript"/>
              </w:rPr>
              <w:t xml:space="preserve"> </w:t>
            </w:r>
            <w:r w:rsidRPr="003E7DA4" w:rsidR="006931E8">
              <w:rPr>
                <w:rFonts w:ascii="Arial" w:hAnsi="Arial" w:cs="Arial"/>
                <w:b/>
                <w:bCs/>
                <w:sz w:val="20"/>
                <w:szCs w:val="20"/>
              </w:rPr>
              <w:t>y C</w:t>
            </w:r>
            <w:r w:rsidRPr="003E7DA4" w:rsidR="00AB1956">
              <w:rPr>
                <w:rFonts w:ascii="Arial" w:hAnsi="Arial" w:cs="Arial"/>
                <w:b/>
                <w:bCs/>
                <w:sz w:val="20"/>
                <w:szCs w:val="20"/>
              </w:rPr>
              <w:t>e</w:t>
            </w:r>
            <w:r w:rsidRPr="003E7DA4" w:rsidR="00BF7B0B">
              <w:rPr>
                <w:rFonts w:ascii="Arial" w:hAnsi="Arial" w:cs="Arial"/>
                <w:b/>
                <w:bCs/>
                <w:sz w:val="20"/>
                <w:szCs w:val="20"/>
                <w:vertAlign w:val="subscript"/>
              </w:rPr>
              <w:t>5i</w:t>
            </w:r>
            <w:r w:rsidRPr="003E7DA4">
              <w:rPr>
                <w:rFonts w:ascii="Arial" w:hAnsi="Arial" w:cs="Arial"/>
                <w:b/>
                <w:bCs/>
                <w:sz w:val="20"/>
                <w:szCs w:val="20"/>
              </w:rPr>
              <w:t>)</w:t>
            </w:r>
          </w:p>
        </w:tc>
      </w:tr>
      <w:tr w:rsidRPr="003E7DA4" w:rsidR="00585D9E" w:rsidTr="003E7DA4" w14:paraId="788783DA" w14:textId="77777777">
        <w:tc>
          <w:tcPr>
            <w:tcW w:w="9160" w:type="dxa"/>
            <w:gridSpan w:val="2"/>
            <w:shd w:val="clear" w:color="auto" w:fill="auto"/>
          </w:tcPr>
          <w:p w:rsidRPr="003E7DA4" w:rsidR="00585D9E" w:rsidP="00565A9C" w:rsidRDefault="00BF7B0B" w14:paraId="3B67A689" w14:textId="77777777">
            <w:pPr>
              <w:pStyle w:val="Prrafodelista"/>
              <w:numPr>
                <w:ilvl w:val="0"/>
                <w:numId w:val="37"/>
              </w:numPr>
              <w:autoSpaceDE w:val="0"/>
              <w:autoSpaceDN w:val="0"/>
              <w:adjustRightInd w:val="0"/>
              <w:rPr>
                <w:rFonts w:ascii="Arial" w:hAnsi="Arial" w:cs="Arial"/>
                <w:sz w:val="20"/>
                <w:szCs w:val="20"/>
              </w:rPr>
            </w:pPr>
            <w:r w:rsidRPr="003E7DA4">
              <w:rPr>
                <w:rFonts w:ascii="Arial" w:hAnsi="Arial" w:cs="Arial"/>
                <w:color w:val="000000"/>
                <w:sz w:val="20"/>
                <w:szCs w:val="20"/>
              </w:rPr>
              <w:t>Se han programado las actividades de mantenimiento preventivo.</w:t>
            </w:r>
          </w:p>
          <w:p w:rsidRPr="003E7DA4" w:rsidR="00BF7B0B" w:rsidP="00565A9C" w:rsidRDefault="00BF7B0B" w14:paraId="58F32EDB" w14:textId="77777777">
            <w:pPr>
              <w:pStyle w:val="Prrafodelista"/>
              <w:numPr>
                <w:ilvl w:val="0"/>
                <w:numId w:val="37"/>
              </w:numPr>
              <w:autoSpaceDE w:val="0"/>
              <w:autoSpaceDN w:val="0"/>
              <w:adjustRightInd w:val="0"/>
              <w:rPr>
                <w:rFonts w:ascii="Arial" w:hAnsi="Arial" w:cs="Arial"/>
                <w:sz w:val="20"/>
                <w:szCs w:val="20"/>
              </w:rPr>
            </w:pPr>
            <w:r w:rsidRPr="003E7DA4">
              <w:rPr>
                <w:rFonts w:ascii="Arial" w:hAnsi="Arial" w:cs="Arial"/>
                <w:color w:val="000000"/>
                <w:sz w:val="20"/>
                <w:szCs w:val="20"/>
              </w:rPr>
              <w:t>Se han determinado los recursos para el mantenimiento de la ICT.</w:t>
            </w:r>
          </w:p>
          <w:p w:rsidRPr="003E7DA4" w:rsidR="00BF7B0B" w:rsidP="00565A9C" w:rsidRDefault="00BF7B0B" w14:paraId="2FB5A443" w14:textId="77777777">
            <w:pPr>
              <w:pStyle w:val="Prrafodelista"/>
              <w:numPr>
                <w:ilvl w:val="0"/>
                <w:numId w:val="37"/>
              </w:numPr>
              <w:autoSpaceDE w:val="0"/>
              <w:autoSpaceDN w:val="0"/>
              <w:adjustRightInd w:val="0"/>
              <w:rPr>
                <w:rFonts w:ascii="Arial" w:hAnsi="Arial" w:cs="Arial"/>
                <w:sz w:val="20"/>
                <w:szCs w:val="20"/>
              </w:rPr>
            </w:pPr>
            <w:r w:rsidRPr="003E7DA4">
              <w:rPr>
                <w:rFonts w:ascii="Arial" w:hAnsi="Arial" w:cs="Arial"/>
                <w:color w:val="000000"/>
                <w:sz w:val="20"/>
                <w:szCs w:val="20"/>
              </w:rPr>
              <w:t>Se han tenido en cuenta las instrucciones de mantenimiento de los fabricantes.</w:t>
            </w:r>
          </w:p>
          <w:p w:rsidRPr="003E7DA4" w:rsidR="00BF7B0B" w:rsidP="00565A9C" w:rsidRDefault="00BF7B0B" w14:paraId="4B49F370" w14:textId="77777777">
            <w:pPr>
              <w:pStyle w:val="Prrafodelista"/>
              <w:numPr>
                <w:ilvl w:val="0"/>
                <w:numId w:val="37"/>
              </w:numPr>
              <w:autoSpaceDE w:val="0"/>
              <w:autoSpaceDN w:val="0"/>
              <w:adjustRightInd w:val="0"/>
              <w:rPr>
                <w:rFonts w:ascii="Arial" w:hAnsi="Arial" w:cs="Arial"/>
                <w:sz w:val="20"/>
                <w:szCs w:val="20"/>
              </w:rPr>
            </w:pPr>
            <w:r w:rsidRPr="003E7DA4">
              <w:rPr>
                <w:rFonts w:ascii="Arial" w:hAnsi="Arial" w:cs="Arial"/>
                <w:color w:val="000000"/>
                <w:sz w:val="20"/>
                <w:szCs w:val="20"/>
              </w:rPr>
              <w:t>Se ha elaborado un protocolo de intervención para operaciones de mantenimiento correctivo.</w:t>
            </w:r>
          </w:p>
          <w:p w:rsidRPr="003E7DA4" w:rsidR="00BF7B0B" w:rsidP="00565A9C" w:rsidRDefault="00BF7B0B" w14:paraId="3BAD4786" w14:textId="77777777">
            <w:pPr>
              <w:pStyle w:val="Prrafodelista"/>
              <w:numPr>
                <w:ilvl w:val="0"/>
                <w:numId w:val="37"/>
              </w:numPr>
              <w:autoSpaceDE w:val="0"/>
              <w:autoSpaceDN w:val="0"/>
              <w:adjustRightInd w:val="0"/>
              <w:rPr>
                <w:rFonts w:ascii="Arial" w:hAnsi="Arial" w:cs="Arial"/>
                <w:sz w:val="20"/>
                <w:szCs w:val="20"/>
              </w:rPr>
            </w:pPr>
            <w:r w:rsidRPr="003E7DA4">
              <w:rPr>
                <w:rFonts w:ascii="Arial" w:hAnsi="Arial" w:cs="Arial"/>
                <w:color w:val="000000"/>
                <w:sz w:val="20"/>
                <w:szCs w:val="20"/>
              </w:rPr>
              <w:t>Se han aplicado las técnicas propias de cada instalación para la localización de averías.</w:t>
            </w:r>
          </w:p>
          <w:p w:rsidRPr="003E7DA4" w:rsidR="00BF7B0B" w:rsidP="00565A9C" w:rsidRDefault="00BF7B0B" w14:paraId="612CEDC5" w14:textId="77777777">
            <w:pPr>
              <w:pStyle w:val="Prrafodelista"/>
              <w:numPr>
                <w:ilvl w:val="0"/>
                <w:numId w:val="37"/>
              </w:numPr>
              <w:autoSpaceDE w:val="0"/>
              <w:autoSpaceDN w:val="0"/>
              <w:adjustRightInd w:val="0"/>
              <w:rPr>
                <w:rFonts w:ascii="Arial" w:hAnsi="Arial" w:cs="Arial"/>
                <w:sz w:val="20"/>
                <w:szCs w:val="20"/>
              </w:rPr>
            </w:pPr>
            <w:r w:rsidRPr="003E7DA4">
              <w:rPr>
                <w:rFonts w:ascii="Arial" w:hAnsi="Arial" w:cs="Arial"/>
                <w:color w:val="000000"/>
                <w:sz w:val="20"/>
                <w:szCs w:val="20"/>
              </w:rPr>
              <w:t>Se han diagnosticado las causas de averías en las distintas instalaciones.</w:t>
            </w:r>
          </w:p>
          <w:p w:rsidRPr="003E7DA4" w:rsidR="00BF7B0B" w:rsidP="00565A9C" w:rsidRDefault="00BF7B0B" w14:paraId="1C594851" w14:textId="77777777">
            <w:pPr>
              <w:pStyle w:val="Prrafodelista"/>
              <w:numPr>
                <w:ilvl w:val="0"/>
                <w:numId w:val="37"/>
              </w:numPr>
              <w:autoSpaceDE w:val="0"/>
              <w:autoSpaceDN w:val="0"/>
              <w:adjustRightInd w:val="0"/>
              <w:rPr>
                <w:rFonts w:ascii="Arial" w:hAnsi="Arial" w:cs="Arial"/>
                <w:sz w:val="20"/>
                <w:szCs w:val="20"/>
              </w:rPr>
            </w:pPr>
            <w:r w:rsidRPr="003E7DA4">
              <w:rPr>
                <w:rFonts w:ascii="Arial" w:hAnsi="Arial" w:cs="Arial"/>
                <w:color w:val="000000"/>
                <w:sz w:val="20"/>
                <w:szCs w:val="20"/>
              </w:rPr>
              <w:t>Se ha restituido el funcionamiento de la instalación, sustituyendo equipos o elementos.</w:t>
            </w:r>
          </w:p>
          <w:p w:rsidRPr="003E7DA4" w:rsidR="007805E6" w:rsidP="00565A9C" w:rsidRDefault="007805E6" w14:paraId="5768584B" w14:textId="77777777">
            <w:pPr>
              <w:pStyle w:val="Prrafodelista"/>
              <w:numPr>
                <w:ilvl w:val="0"/>
                <w:numId w:val="37"/>
              </w:numPr>
              <w:autoSpaceDE w:val="0"/>
              <w:autoSpaceDN w:val="0"/>
              <w:adjustRightInd w:val="0"/>
              <w:rPr>
                <w:rStyle w:val="A10"/>
                <w:rFonts w:ascii="Arial" w:hAnsi="Arial" w:cs="Arial"/>
                <w:color w:val="auto"/>
              </w:rPr>
            </w:pPr>
            <w:r w:rsidRPr="003E7DA4">
              <w:rPr>
                <w:rStyle w:val="A10"/>
                <w:rFonts w:ascii="Arial" w:hAnsi="Arial" w:cs="Arial"/>
              </w:rPr>
              <w:t>Se ha verificado que los parámetros normativos están dentro de los márgenes indicados.</w:t>
            </w:r>
          </w:p>
          <w:p w:rsidRPr="003E7DA4" w:rsidR="007805E6" w:rsidP="00565A9C" w:rsidRDefault="007805E6" w14:paraId="1FE392E8" w14:textId="7CF354DE">
            <w:pPr>
              <w:pStyle w:val="Prrafodelista"/>
              <w:numPr>
                <w:ilvl w:val="0"/>
                <w:numId w:val="37"/>
              </w:numPr>
              <w:autoSpaceDE w:val="0"/>
              <w:autoSpaceDN w:val="0"/>
              <w:adjustRightInd w:val="0"/>
              <w:rPr>
                <w:rFonts w:ascii="Arial" w:hAnsi="Arial" w:cs="Arial"/>
                <w:sz w:val="20"/>
                <w:szCs w:val="20"/>
              </w:rPr>
            </w:pPr>
            <w:r w:rsidRPr="003E7DA4">
              <w:rPr>
                <w:rStyle w:val="A10"/>
                <w:rFonts w:ascii="Arial" w:hAnsi="Arial" w:cs="Arial"/>
              </w:rPr>
              <w:t>Se ha cumplimentado la documentación propia del mantenimiento (fichas de intervención, históricos de averías, diagramas, informes y memorias de mantenimiento, entre otros).</w:t>
            </w:r>
          </w:p>
        </w:tc>
      </w:tr>
      <w:tr w:rsidRPr="003E7DA4" w:rsidR="00585D9E" w:rsidTr="003E7DA4" w14:paraId="7576D9CF" w14:textId="77777777">
        <w:tc>
          <w:tcPr>
            <w:tcW w:w="4392" w:type="dxa"/>
            <w:shd w:val="clear" w:color="auto" w:fill="DEEAF6" w:themeFill="accent5" w:themeFillTint="33"/>
          </w:tcPr>
          <w:p w:rsidRPr="003E7DA4" w:rsidR="00585D9E" w:rsidP="008B1183" w:rsidRDefault="00585D9E" w14:paraId="01DA3D88" w14:textId="77777777">
            <w:pPr>
              <w:spacing w:before="120" w:after="120"/>
              <w:jc w:val="both"/>
              <w:rPr>
                <w:rFonts w:ascii="Arial" w:hAnsi="Arial" w:cs="Arial"/>
                <w:b/>
                <w:bCs/>
                <w:sz w:val="20"/>
                <w:szCs w:val="20"/>
              </w:rPr>
            </w:pPr>
            <w:r w:rsidRPr="003E7DA4">
              <w:rPr>
                <w:rFonts w:ascii="Arial" w:hAnsi="Arial" w:cs="Arial"/>
                <w:b/>
                <w:bCs/>
                <w:sz w:val="20"/>
                <w:szCs w:val="20"/>
              </w:rPr>
              <w:t>Contenidos de carácter transversal:</w:t>
            </w:r>
          </w:p>
        </w:tc>
        <w:tc>
          <w:tcPr>
            <w:tcW w:w="4768" w:type="dxa"/>
            <w:shd w:val="clear" w:color="auto" w:fill="auto"/>
          </w:tcPr>
          <w:p w:rsidRPr="003E7DA4" w:rsidR="00585D9E" w:rsidP="008B1183" w:rsidRDefault="00585D9E" w14:paraId="2C773D49" w14:textId="77777777">
            <w:pPr>
              <w:spacing w:before="120" w:after="120"/>
              <w:jc w:val="center"/>
              <w:rPr>
                <w:rFonts w:ascii="Arial" w:hAnsi="Arial" w:cs="Arial"/>
                <w:bCs/>
                <w:sz w:val="20"/>
                <w:szCs w:val="20"/>
              </w:rPr>
            </w:pPr>
            <w:r w:rsidRPr="003E7DA4">
              <w:rPr>
                <w:rFonts w:ascii="Arial" w:hAnsi="Arial" w:cs="Arial"/>
                <w:bCs/>
                <w:sz w:val="20"/>
                <w:szCs w:val="20"/>
              </w:rPr>
              <w:t>EA, ESPRL y CE</w:t>
            </w:r>
          </w:p>
        </w:tc>
      </w:tr>
    </w:tbl>
    <w:p w:rsidR="00585D9E" w:rsidP="007C0826" w:rsidRDefault="00585D9E" w14:paraId="5348A059" w14:textId="1AABE3EA">
      <w:pPr>
        <w:spacing w:before="120" w:after="120" w:line="240" w:lineRule="auto"/>
        <w:ind w:firstLine="431"/>
        <w:rPr>
          <w:rFonts w:ascii="Arial" w:hAnsi="Arial" w:cs="Arial"/>
          <w:bCs/>
        </w:rPr>
      </w:pPr>
    </w:p>
    <w:tbl>
      <w:tblPr>
        <w:tblStyle w:val="Tablaconcuadrcula"/>
        <w:tblW w:w="9214"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214"/>
      </w:tblGrid>
      <w:tr w:rsidRPr="003C27F6" w:rsidR="0004759D" w:rsidTr="00325D3B" w14:paraId="26D27F62" w14:textId="77777777">
        <w:tc>
          <w:tcPr>
            <w:tcW w:w="9214" w:type="dxa"/>
            <w:shd w:val="clear" w:color="auto" w:fill="70AD47" w:themeFill="accent6"/>
          </w:tcPr>
          <w:p w:rsidRPr="003C27F6" w:rsidR="0004759D" w:rsidP="00862275" w:rsidRDefault="0004759D" w14:paraId="3DBA155E" w14:textId="645DA760">
            <w:pPr>
              <w:pStyle w:val="Ttulo2"/>
              <w:numPr>
                <w:ilvl w:val="0"/>
                <w:numId w:val="0"/>
              </w:numPr>
              <w:outlineLvl w:val="1"/>
              <w:rPr>
                <w:rFonts w:eastAsiaTheme="minorHAnsi"/>
              </w:rPr>
            </w:pPr>
            <w:bookmarkStart w:name="_Toc211298548" w:id="39"/>
            <w:bookmarkStart w:name="_Toc211794489" w:id="40"/>
            <w:r>
              <w:rPr>
                <w:rFonts w:eastAsiaTheme="minorHAnsi"/>
              </w:rPr>
              <w:t>Unidad de trabajo Nº 7</w:t>
            </w:r>
            <w:r w:rsidRPr="003C27F6">
              <w:rPr>
                <w:rFonts w:eastAsiaTheme="minorHAnsi"/>
              </w:rPr>
              <w:t xml:space="preserve">: </w:t>
            </w:r>
            <w:r w:rsidRPr="003C27F6">
              <w:rPr>
                <w:rFonts w:eastAsiaTheme="minorHAnsi"/>
                <w:color w:val="000000"/>
              </w:rPr>
              <w:t>Reto intermodular</w:t>
            </w:r>
            <w:bookmarkEnd w:id="39"/>
            <w:bookmarkEnd w:id="40"/>
          </w:p>
        </w:tc>
      </w:tr>
      <w:tr w:rsidRPr="003C27F6" w:rsidR="0004759D" w:rsidTr="00325D3B" w14:paraId="2952F837" w14:textId="77777777">
        <w:tc>
          <w:tcPr>
            <w:tcW w:w="9214" w:type="dxa"/>
            <w:shd w:val="clear" w:color="auto" w:fill="E2EFD9" w:themeFill="accent6" w:themeFillTint="33"/>
          </w:tcPr>
          <w:p w:rsidRPr="003C27F6" w:rsidR="0004759D" w:rsidP="00862275" w:rsidRDefault="0004759D" w14:paraId="746D89F8" w14:textId="77777777">
            <w:pPr>
              <w:spacing w:before="120" w:after="120"/>
              <w:jc w:val="both"/>
              <w:rPr>
                <w:rFonts w:ascii="Arial" w:hAnsi="Arial" w:cs="Arial"/>
                <w:b/>
                <w:bCs/>
              </w:rPr>
            </w:pPr>
            <w:r w:rsidRPr="003C27F6">
              <w:rPr>
                <w:rFonts w:ascii="Arial" w:hAnsi="Arial" w:cs="Arial"/>
                <w:b/>
                <w:bCs/>
              </w:rPr>
              <w:t>Objetivos didácticos:</w:t>
            </w:r>
          </w:p>
        </w:tc>
      </w:tr>
      <w:tr w:rsidRPr="003C27F6" w:rsidR="0004759D" w:rsidTr="00325D3B" w14:paraId="20696426" w14:textId="77777777">
        <w:tc>
          <w:tcPr>
            <w:tcW w:w="9214" w:type="dxa"/>
            <w:shd w:val="clear" w:color="auto" w:fill="auto"/>
          </w:tcPr>
          <w:p w:rsidRPr="003C27F6" w:rsidR="0004759D" w:rsidP="00862275" w:rsidRDefault="0004759D" w14:paraId="6F09190A" w14:textId="77777777">
            <w:pPr>
              <w:pStyle w:val="Default"/>
              <w:spacing w:before="4"/>
              <w:jc w:val="both"/>
              <w:rPr>
                <w:sz w:val="22"/>
                <w:szCs w:val="22"/>
              </w:rPr>
            </w:pPr>
            <w:r w:rsidRPr="003C27F6">
              <w:rPr>
                <w:sz w:val="22"/>
                <w:szCs w:val="22"/>
              </w:rPr>
              <w:t>No se han definido Criterios de aprendizaje, serán comunicados a los alumnos en las especificaciones del reto.</w:t>
            </w:r>
          </w:p>
          <w:p w:rsidRPr="003C27F6" w:rsidR="0004759D" w:rsidP="00862275" w:rsidRDefault="0004759D" w14:paraId="4B128447" w14:textId="77777777">
            <w:pPr>
              <w:pStyle w:val="Default"/>
              <w:spacing w:before="4"/>
              <w:jc w:val="both"/>
              <w:rPr>
                <w:sz w:val="22"/>
                <w:szCs w:val="22"/>
              </w:rPr>
            </w:pPr>
          </w:p>
        </w:tc>
      </w:tr>
      <w:tr w:rsidRPr="003C27F6" w:rsidR="0004759D" w:rsidTr="00325D3B" w14:paraId="09DEEAC1" w14:textId="77777777">
        <w:tc>
          <w:tcPr>
            <w:tcW w:w="9214" w:type="dxa"/>
            <w:shd w:val="clear" w:color="auto" w:fill="E2EFD9" w:themeFill="accent6" w:themeFillTint="33"/>
          </w:tcPr>
          <w:p w:rsidRPr="003C27F6" w:rsidR="0004759D" w:rsidP="00862275" w:rsidRDefault="0004759D" w14:paraId="0633BCCE" w14:textId="77777777">
            <w:pPr>
              <w:spacing w:before="120" w:after="120"/>
              <w:jc w:val="both"/>
              <w:rPr>
                <w:rFonts w:ascii="Arial" w:hAnsi="Arial" w:cs="Arial"/>
                <w:b/>
              </w:rPr>
            </w:pPr>
            <w:r w:rsidRPr="003C27F6">
              <w:rPr>
                <w:rFonts w:ascii="Arial" w:hAnsi="Arial" w:cs="Arial"/>
                <w:b/>
                <w:bCs/>
              </w:rPr>
              <w:t>Bloque de contenidos:</w:t>
            </w:r>
          </w:p>
        </w:tc>
      </w:tr>
      <w:tr w:rsidRPr="003C27F6" w:rsidR="0004759D" w:rsidTr="00325D3B" w14:paraId="2DE6F8A8" w14:textId="77777777">
        <w:tc>
          <w:tcPr>
            <w:tcW w:w="9214" w:type="dxa"/>
            <w:shd w:val="clear" w:color="auto" w:fill="auto"/>
          </w:tcPr>
          <w:p w:rsidRPr="003C27F6" w:rsidR="0004759D" w:rsidP="00862275" w:rsidRDefault="0004759D" w14:paraId="47E09F44" w14:textId="77777777">
            <w:pPr>
              <w:pStyle w:val="Default"/>
              <w:spacing w:before="4"/>
              <w:jc w:val="both"/>
              <w:rPr>
                <w:b/>
                <w:sz w:val="22"/>
                <w:szCs w:val="22"/>
              </w:rPr>
            </w:pPr>
            <w:r w:rsidRPr="003C27F6">
              <w:rPr>
                <w:b/>
                <w:sz w:val="22"/>
                <w:szCs w:val="22"/>
              </w:rPr>
              <w:t>BL 2. Reto intermodular módulos que participan:</w:t>
            </w:r>
          </w:p>
          <w:p w:rsidRPr="00A333F8" w:rsidR="00A333F8" w:rsidP="00416F7B" w:rsidRDefault="00A333F8" w14:paraId="1121568D" w14:textId="77777777">
            <w:pPr>
              <w:pStyle w:val="Default"/>
              <w:numPr>
                <w:ilvl w:val="0"/>
                <w:numId w:val="47"/>
              </w:numPr>
              <w:spacing w:before="4"/>
              <w:jc w:val="both"/>
              <w:rPr>
                <w:sz w:val="22"/>
                <w:szCs w:val="22"/>
              </w:rPr>
            </w:pPr>
            <w:r w:rsidRPr="00A333F8">
              <w:rPr>
                <w:sz w:val="22"/>
                <w:szCs w:val="22"/>
              </w:rPr>
              <w:t>1051. Circuitos electrónicos analógicos.</w:t>
            </w:r>
          </w:p>
          <w:p w:rsidRPr="00A333F8" w:rsidR="00A333F8" w:rsidP="00416F7B" w:rsidRDefault="00A333F8" w14:paraId="47022847" w14:textId="77777777">
            <w:pPr>
              <w:pStyle w:val="Default"/>
              <w:numPr>
                <w:ilvl w:val="0"/>
                <w:numId w:val="47"/>
              </w:numPr>
              <w:spacing w:before="4"/>
              <w:jc w:val="both"/>
              <w:rPr>
                <w:sz w:val="22"/>
                <w:szCs w:val="22"/>
              </w:rPr>
            </w:pPr>
            <w:r w:rsidRPr="00A333F8">
              <w:rPr>
                <w:sz w:val="22"/>
                <w:szCs w:val="22"/>
              </w:rPr>
              <w:t>1052. Equipos microprogramables.</w:t>
            </w:r>
          </w:p>
          <w:p w:rsidRPr="00A333F8" w:rsidR="00A333F8" w:rsidP="00416F7B" w:rsidRDefault="00A333F8" w14:paraId="38D00974" w14:textId="77777777">
            <w:pPr>
              <w:pStyle w:val="Default"/>
              <w:numPr>
                <w:ilvl w:val="0"/>
                <w:numId w:val="47"/>
              </w:numPr>
              <w:spacing w:before="4"/>
              <w:jc w:val="both"/>
              <w:rPr>
                <w:sz w:val="22"/>
                <w:szCs w:val="22"/>
              </w:rPr>
            </w:pPr>
            <w:r w:rsidRPr="00A333F8">
              <w:rPr>
                <w:sz w:val="22"/>
                <w:szCs w:val="22"/>
              </w:rPr>
              <w:t>1053. Mantenimiento de equipos de radiocomunicaciones.</w:t>
            </w:r>
          </w:p>
          <w:p w:rsidRPr="00A333F8" w:rsidR="00A333F8" w:rsidP="00416F7B" w:rsidRDefault="00A333F8" w14:paraId="200782EE" w14:textId="77777777">
            <w:pPr>
              <w:pStyle w:val="Default"/>
              <w:numPr>
                <w:ilvl w:val="0"/>
                <w:numId w:val="47"/>
              </w:numPr>
              <w:spacing w:before="4"/>
              <w:jc w:val="both"/>
              <w:rPr>
                <w:sz w:val="22"/>
                <w:szCs w:val="22"/>
              </w:rPr>
            </w:pPr>
            <w:r w:rsidRPr="00A333F8">
              <w:rPr>
                <w:sz w:val="22"/>
                <w:szCs w:val="22"/>
              </w:rPr>
              <w:t>1054. Mantenimiento de equipos de voz y datos.</w:t>
            </w:r>
          </w:p>
          <w:p w:rsidRPr="0004759D" w:rsidR="00A333F8" w:rsidP="00416F7B" w:rsidRDefault="00A333F8" w14:paraId="5B36AB7E" w14:textId="77777777">
            <w:pPr>
              <w:pStyle w:val="Default"/>
              <w:numPr>
                <w:ilvl w:val="0"/>
                <w:numId w:val="47"/>
              </w:numPr>
              <w:spacing w:before="4"/>
              <w:jc w:val="both"/>
              <w:rPr>
                <w:sz w:val="22"/>
                <w:szCs w:val="22"/>
              </w:rPr>
            </w:pPr>
            <w:r w:rsidRPr="00A333F8">
              <w:rPr>
                <w:sz w:val="22"/>
                <w:szCs w:val="22"/>
              </w:rPr>
              <w:t>1059. Infraestructuras y desarrollo del mantenimiento electrónico</w:t>
            </w:r>
          </w:p>
          <w:p w:rsidRPr="00A333F8" w:rsidR="00A333F8" w:rsidP="00416F7B" w:rsidRDefault="00A333F8" w14:paraId="5B5DE21B" w14:textId="77777777">
            <w:pPr>
              <w:pStyle w:val="Default"/>
              <w:numPr>
                <w:ilvl w:val="0"/>
                <w:numId w:val="47"/>
              </w:numPr>
              <w:spacing w:before="4"/>
              <w:jc w:val="both"/>
              <w:rPr>
                <w:sz w:val="22"/>
                <w:szCs w:val="22"/>
              </w:rPr>
            </w:pPr>
            <w:r w:rsidRPr="0004759D">
              <w:rPr>
                <w:sz w:val="22"/>
                <w:szCs w:val="22"/>
              </w:rPr>
              <w:t>Optativa 1</w:t>
            </w:r>
          </w:p>
          <w:p w:rsidRPr="003C27F6" w:rsidR="0004759D" w:rsidP="00862275" w:rsidRDefault="0004759D" w14:paraId="13FD3B35" w14:textId="77777777">
            <w:pPr>
              <w:pStyle w:val="Default"/>
              <w:spacing w:before="4"/>
              <w:jc w:val="both"/>
              <w:rPr>
                <w:b/>
                <w:sz w:val="22"/>
                <w:szCs w:val="22"/>
              </w:rPr>
            </w:pPr>
          </w:p>
          <w:p w:rsidRPr="003C27F6" w:rsidR="0004759D" w:rsidP="00862275" w:rsidRDefault="0004759D" w14:paraId="74D5172C" w14:textId="77777777">
            <w:pPr>
              <w:pStyle w:val="Pa17"/>
              <w:spacing w:line="240" w:lineRule="auto"/>
              <w:jc w:val="both"/>
              <w:rPr>
                <w:color w:val="000000"/>
                <w:sz w:val="22"/>
                <w:szCs w:val="22"/>
              </w:rPr>
            </w:pPr>
          </w:p>
        </w:tc>
      </w:tr>
      <w:tr w:rsidRPr="003C27F6" w:rsidR="0004759D" w:rsidTr="00325D3B" w14:paraId="34981F95" w14:textId="77777777">
        <w:tc>
          <w:tcPr>
            <w:tcW w:w="9214" w:type="dxa"/>
            <w:shd w:val="clear" w:color="auto" w:fill="E2EFD9" w:themeFill="accent6" w:themeFillTint="33"/>
          </w:tcPr>
          <w:p w:rsidRPr="003C27F6" w:rsidR="0004759D" w:rsidP="00862275" w:rsidRDefault="0004759D" w14:paraId="10DE20AC" w14:textId="77777777">
            <w:pPr>
              <w:spacing w:before="120" w:after="120"/>
              <w:jc w:val="both"/>
              <w:rPr>
                <w:rFonts w:ascii="Arial" w:hAnsi="Arial" w:cs="Arial"/>
              </w:rPr>
            </w:pPr>
            <w:r w:rsidRPr="003C27F6">
              <w:rPr>
                <w:rFonts w:ascii="Arial" w:hAnsi="Arial" w:cs="Arial"/>
                <w:b/>
                <w:bCs/>
              </w:rPr>
              <w:t>Resultados de aprendizaje (RA):</w:t>
            </w:r>
          </w:p>
        </w:tc>
      </w:tr>
      <w:tr w:rsidRPr="003C27F6" w:rsidR="0004759D" w:rsidTr="00325D3B" w14:paraId="679692D2" w14:textId="77777777">
        <w:tc>
          <w:tcPr>
            <w:tcW w:w="9214" w:type="dxa"/>
          </w:tcPr>
          <w:p w:rsidRPr="003C27F6" w:rsidR="0004759D" w:rsidP="00862275" w:rsidRDefault="0004759D" w14:paraId="4B005A57" w14:textId="77777777">
            <w:pPr>
              <w:pStyle w:val="Default"/>
              <w:spacing w:before="4"/>
              <w:jc w:val="both"/>
              <w:rPr>
                <w:sz w:val="22"/>
                <w:szCs w:val="22"/>
              </w:rPr>
            </w:pPr>
            <w:r w:rsidRPr="003C27F6">
              <w:rPr>
                <w:sz w:val="22"/>
                <w:szCs w:val="22"/>
              </w:rPr>
              <w:t>No se han definido Criterios de aprendizaje, serán comunicados a los alumnos en las especificaciones del reto.</w:t>
            </w:r>
          </w:p>
        </w:tc>
      </w:tr>
      <w:tr w:rsidRPr="003C27F6" w:rsidR="0004759D" w:rsidTr="00325D3B" w14:paraId="7DD29334" w14:textId="77777777">
        <w:tc>
          <w:tcPr>
            <w:tcW w:w="9214" w:type="dxa"/>
            <w:shd w:val="clear" w:color="auto" w:fill="E2EFD9" w:themeFill="accent6" w:themeFillTint="33"/>
          </w:tcPr>
          <w:p w:rsidRPr="003C27F6" w:rsidR="0004759D" w:rsidP="00862275" w:rsidRDefault="0004759D" w14:paraId="168B6C9D" w14:textId="77777777">
            <w:pPr>
              <w:spacing w:before="120" w:after="120"/>
              <w:jc w:val="both"/>
              <w:rPr>
                <w:rFonts w:ascii="Arial" w:hAnsi="Arial" w:cs="Arial"/>
              </w:rPr>
            </w:pPr>
            <w:r w:rsidRPr="003C27F6">
              <w:rPr>
                <w:rFonts w:ascii="Arial" w:hAnsi="Arial" w:cs="Arial"/>
                <w:b/>
                <w:bCs/>
              </w:rPr>
              <w:t>Criterios de evaluación:</w:t>
            </w:r>
          </w:p>
        </w:tc>
      </w:tr>
      <w:tr w:rsidRPr="003C27F6" w:rsidR="0004759D" w:rsidTr="00325D3B" w14:paraId="7907C1B0" w14:textId="77777777">
        <w:tc>
          <w:tcPr>
            <w:tcW w:w="9214" w:type="dxa"/>
            <w:shd w:val="clear" w:color="auto" w:fill="auto"/>
          </w:tcPr>
          <w:p w:rsidRPr="003C27F6" w:rsidR="0004759D" w:rsidP="00862275" w:rsidRDefault="0004759D" w14:paraId="12663FBC" w14:textId="77777777">
            <w:pPr>
              <w:pStyle w:val="Default"/>
              <w:spacing w:before="4"/>
              <w:jc w:val="both"/>
              <w:rPr>
                <w:sz w:val="22"/>
                <w:szCs w:val="22"/>
              </w:rPr>
            </w:pPr>
            <w:r w:rsidRPr="003C27F6">
              <w:rPr>
                <w:sz w:val="22"/>
                <w:szCs w:val="22"/>
              </w:rPr>
              <w:t>No se han definido Criterios de evaluación, serán comunicados a los alumnos en las especificaciones del reto.</w:t>
            </w:r>
          </w:p>
          <w:p w:rsidRPr="003C27F6" w:rsidR="0004759D" w:rsidP="00862275" w:rsidRDefault="0004759D" w14:paraId="77A7BCED" w14:textId="77777777">
            <w:pPr>
              <w:pStyle w:val="Prrafodelista"/>
              <w:autoSpaceDE w:val="0"/>
              <w:autoSpaceDN w:val="0"/>
              <w:adjustRightInd w:val="0"/>
              <w:ind w:left="360"/>
              <w:jc w:val="both"/>
              <w:rPr>
                <w:rFonts w:ascii="Arial" w:hAnsi="Arial" w:cs="Arial"/>
              </w:rPr>
            </w:pPr>
          </w:p>
        </w:tc>
      </w:tr>
      <w:tr w:rsidRPr="003C27F6" w:rsidR="0004759D" w:rsidTr="00325D3B" w14:paraId="0C9049BB"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214" w:type="dxa"/>
            <w:shd w:val="clear" w:color="auto" w:fill="FBE4D5" w:themeFill="accent2" w:themeFillTint="33"/>
          </w:tcPr>
          <w:p w:rsidRPr="003C27F6" w:rsidR="0004759D" w:rsidP="00862275" w:rsidRDefault="0004759D" w14:paraId="399E64DD" w14:textId="77777777">
            <w:pPr>
              <w:spacing w:before="120" w:after="120"/>
              <w:jc w:val="both"/>
              <w:rPr>
                <w:rFonts w:ascii="Arial" w:hAnsi="Arial" w:cs="Arial"/>
              </w:rPr>
            </w:pPr>
            <w:r w:rsidRPr="003C27F6">
              <w:rPr>
                <w:rFonts w:ascii="Arial" w:hAnsi="Arial" w:cs="Arial"/>
                <w:b/>
                <w:bCs/>
              </w:rPr>
              <w:t xml:space="preserve">sesiones </w:t>
            </w:r>
          </w:p>
        </w:tc>
      </w:tr>
      <w:tr w:rsidRPr="003C27F6" w:rsidR="0004759D" w:rsidTr="00325D3B" w14:paraId="254DB1BD"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214" w:type="dxa"/>
            <w:shd w:val="clear" w:color="auto" w:fill="auto"/>
          </w:tcPr>
          <w:p w:rsidRPr="003C27F6" w:rsidR="0004759D" w:rsidP="00862275" w:rsidRDefault="0004759D" w14:paraId="16693D70" w14:textId="4FF0A3F3">
            <w:pPr>
              <w:pStyle w:val="Default"/>
              <w:numPr>
                <w:ilvl w:val="0"/>
                <w:numId w:val="9"/>
              </w:numPr>
              <w:spacing w:before="4"/>
              <w:jc w:val="both"/>
              <w:rPr>
                <w:sz w:val="22"/>
                <w:szCs w:val="22"/>
              </w:rPr>
            </w:pPr>
            <w:r w:rsidRPr="003C27F6">
              <w:rPr>
                <w:b/>
                <w:bCs/>
                <w:sz w:val="22"/>
                <w:szCs w:val="22"/>
              </w:rPr>
              <w:t>Sesión 1.1:</w:t>
            </w:r>
            <w:r w:rsidRPr="003C27F6">
              <w:rPr>
                <w:sz w:val="22"/>
                <w:szCs w:val="22"/>
              </w:rPr>
              <w:t xml:space="preserve"> Explicación y especificaciones del reto, así como</w:t>
            </w:r>
            <w:r w:rsidR="00334A29">
              <w:rPr>
                <w:sz w:val="22"/>
                <w:szCs w:val="22"/>
              </w:rPr>
              <w:t xml:space="preserve"> Resultados de aprendizaje y </w:t>
            </w:r>
            <w:r w:rsidRPr="003C27F6" w:rsidR="00334A29">
              <w:rPr>
                <w:sz w:val="22"/>
                <w:szCs w:val="22"/>
              </w:rPr>
              <w:t>criterios</w:t>
            </w:r>
            <w:r w:rsidRPr="003C27F6">
              <w:rPr>
                <w:sz w:val="22"/>
                <w:szCs w:val="22"/>
              </w:rPr>
              <w:t xml:space="preserve"> de evaluación</w:t>
            </w:r>
          </w:p>
          <w:p w:rsidRPr="003C27F6" w:rsidR="0004759D" w:rsidP="00862275" w:rsidRDefault="0004759D" w14:paraId="5E66B57F" w14:textId="77777777">
            <w:pPr>
              <w:pStyle w:val="Default"/>
              <w:spacing w:before="4"/>
              <w:ind w:left="791"/>
              <w:jc w:val="both"/>
              <w:rPr>
                <w:sz w:val="22"/>
                <w:szCs w:val="22"/>
              </w:rPr>
            </w:pPr>
          </w:p>
        </w:tc>
      </w:tr>
    </w:tbl>
    <w:p w:rsidR="00FA641A" w:rsidP="0081633D" w:rsidRDefault="00FA641A" w14:paraId="5E2F9F5D" w14:textId="77777777">
      <w:pPr>
        <w:spacing w:after="0"/>
        <w:jc w:val="both"/>
      </w:pPr>
    </w:p>
    <w:sectPr w:rsidR="00FA641A" w:rsidSect="004526ED">
      <w:footerReference w:type="default" r:id="rId18"/>
      <w:pgSz w:w="11906" w:h="16838" w:orient="portrait"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540" w:rsidP="00A17FB6" w:rsidRDefault="00A20540" w14:paraId="03BA982C" w14:textId="77777777">
      <w:pPr>
        <w:spacing w:after="0" w:line="240" w:lineRule="auto"/>
      </w:pPr>
      <w:r>
        <w:separator/>
      </w:r>
    </w:p>
  </w:endnote>
  <w:endnote w:type="continuationSeparator" w:id="0">
    <w:p w:rsidR="00A20540" w:rsidP="00A17FB6" w:rsidRDefault="00A20540" w14:paraId="66A88FC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oto Sans CJK SC">
    <w:charset w:val="00"/>
    <w:family w:val="auto"/>
    <w:pitch w:val="variable"/>
  </w:font>
  <w:font w:name="Lohit Devanagari">
    <w:altName w:val="Times New Roman"/>
    <w:charset w:val="00"/>
    <w:family w:val="auto"/>
    <w:pitch w:val="variable"/>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943447248"/>
      <w:docPartObj>
        <w:docPartGallery w:val="Page Numbers (Bottom of Page)"/>
        <w:docPartUnique/>
      </w:docPartObj>
    </w:sdtPr>
    <w:sdtEndPr/>
    <w:sdtContent>
      <w:p w:rsidR="00862275" w:rsidRDefault="00862275" w14:paraId="7D2BCED8" w14:textId="232C59FE">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977BB" w:rsidR="00862275" w:rsidRDefault="00862275" w14:paraId="16CEDCB7" w14:textId="11FC9C4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325D3B" w:rsidR="00325D3B">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13" style="position:absolute;margin-left:7.6pt;margin-top:5.75pt;width:34.6pt;height:42.35pt;z-index:251659264;mso-position-horizontal-relative:right-margin-area;mso-position-vertical-relative:bottom-margin-area" coordsize="692,847" coordorigin="651,14313" o:spid="_x0000_s1027" w14:anchorId="606B7E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">
                  <v:rect id="Rectangle 53" style="position:absolute;left:831;top:14552;width:512;height:526;visibility:visible;mso-wrap-style:square;v-text-anchor:top" o:spid="_x0000_s1028"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v:rect id="Rectangle 54" style="position:absolute;left:831;top:15117;width:512;height:43;visibility:visible;mso-wrap-style:square;v-text-anchor:top" o:spid="_x0000_s1029"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v:shapetype id="_x0000_t202" coordsize="21600,21600" o:spt="202" path="m,l,21600r21600,l21600,xe">
                    <v:stroke joinstyle="miter"/>
                    <v:path gradientshapeok="t" o:connecttype="rect"/>
                  </v:shapetype>
                  <v:shape id="Text Box 55" style="position:absolute;left:651;top:14313;width:659;height:690;visibility:visible;mso-wrap-style:square;v-text-anchor:bottom"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v:textbox inset="4.32pt,0,4.32pt,0">
                      <w:txbxContent>
                        <w:p w:rsidRPr="006977BB" w:rsidR="00862275" w:rsidRDefault="00862275" w14:paraId="16CEDCB7" w14:textId="11FC9C4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325D3B" w:rsidR="00325D3B">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color="auto" w:sz="0" w:space="0"/>
            <w:left w:val="none" w:color="auto" w:sz="0" w:space="0"/>
            <w:bottom w:val="none" w:color="auto" w:sz="0" w:space="0"/>
            <w:right w:val="none" w:color="auto" w:sz="0" w:space="0"/>
            <w:insideH w:val="single" w:color="C00000" w:sz="18" w:space="0"/>
            <w:insideV w:val="single" w:color="C00000" w:sz="18" w:space="0"/>
          </w:tblBorders>
          <w:tblLook w:val="04A0" w:firstRow="1" w:lastRow="0" w:firstColumn="1" w:lastColumn="0" w:noHBand="0" w:noVBand="1"/>
        </w:tblPr>
        <w:tblGrid>
          <w:gridCol w:w="9071"/>
        </w:tblGrid>
        <w:tr w:rsidRPr="002E4B81" w:rsidR="00862275" w:rsidTr="00920CE9" w14:paraId="091BA4B3" w14:textId="77777777">
          <w:tc>
            <w:tcPr>
              <w:tcW w:w="9742" w:type="dxa"/>
            </w:tcPr>
            <w:p w:rsidRPr="002E4B81" w:rsidR="00862275" w:rsidP="00704312" w:rsidRDefault="00862275" w14:paraId="14AB4250" w14:textId="77777777">
              <w:pPr>
                <w:pStyle w:val="Piedepgina"/>
                <w:rPr>
                  <w:color w:val="9A0000"/>
                </w:rPr>
              </w:pPr>
            </w:p>
          </w:tc>
        </w:tr>
        <w:tr w:rsidRPr="002E4B81" w:rsidR="00862275" w:rsidTr="00920CE9" w14:paraId="3EF711C1" w14:textId="77777777">
          <w:tc>
            <w:tcPr>
              <w:tcW w:w="9742" w:type="dxa"/>
            </w:tcPr>
            <w:p w:rsidRPr="00AC457F" w:rsidR="00862275" w:rsidP="00704312" w:rsidRDefault="00862275" w14:paraId="048A0BE5" w14:textId="244839D7">
              <w:pPr>
                <w:ind w:left="-108"/>
                <w:jc w:val="both"/>
                <w:rPr>
                  <w:rFonts w:ascii="Arial" w:hAnsi="Arial" w:cs="Arial"/>
                  <w:b/>
                  <w:i/>
                  <w:color w:val="3B8ECD"/>
                  <w:sz w:val="24"/>
                  <w:szCs w:val="24"/>
                  <w:u w:val="single"/>
                </w:rPr>
              </w:pPr>
              <w:r w:rsidRPr="001257B9">
                <w:rPr>
                  <w:rFonts w:ascii="Arial" w:hAnsi="Arial" w:cs="Arial"/>
                  <w:b/>
                  <w:i/>
                  <w:color w:val="2E74B5" w:themeColor="accent5" w:themeShade="BF"/>
                </w:rPr>
                <w:t xml:space="preserve">Módulo Profesional: </w:t>
              </w:r>
              <w:r>
                <w:rPr>
                  <w:rFonts w:ascii="Arial" w:hAnsi="Arial" w:cs="Arial"/>
                  <w:i/>
                  <w:color w:val="2E74B5" w:themeColor="accent5" w:themeShade="BF"/>
                </w:rPr>
                <w:t>1059</w:t>
              </w:r>
              <w:r w:rsidRPr="00E41414">
                <w:rPr>
                  <w:rFonts w:ascii="Arial" w:hAnsi="Arial" w:cs="Arial"/>
                  <w:i/>
                  <w:color w:val="2E74B5" w:themeColor="accent5" w:themeShade="BF"/>
                </w:rPr>
                <w:t xml:space="preserve"> </w:t>
              </w:r>
              <w:r>
                <w:rPr>
                  <w:rFonts w:ascii="Arial" w:hAnsi="Arial" w:cs="Arial"/>
                  <w:i/>
                  <w:color w:val="2E74B5" w:themeColor="accent5" w:themeShade="BF"/>
                </w:rPr>
                <w:t>Infraestructuras y desarrollo del mantenimiento electrónico</w:t>
              </w:r>
              <w:r w:rsidRPr="00E41414">
                <w:rPr>
                  <w:rFonts w:ascii="Arial" w:hAnsi="Arial" w:cs="Arial"/>
                  <w:i/>
                  <w:color w:val="2E74B5" w:themeColor="accent5" w:themeShade="BF"/>
                </w:rPr>
                <w:t>.</w:t>
              </w:r>
            </w:p>
          </w:tc>
        </w:tr>
      </w:tbl>
      <w:p w:rsidR="00862275" w:rsidRDefault="00A20540" w14:paraId="67DC9F3E" w14:textId="27312385">
        <w:pPr>
          <w:pStyle w:val="Piedepgina"/>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2034262979"/>
      <w:docPartObj>
        <w:docPartGallery w:val="Page Numbers (Bottom of Page)"/>
        <w:docPartUnique/>
      </w:docPartObj>
    </w:sdtPr>
    <w:sdtEndPr/>
    <w:sdtContent>
      <w:p w:rsidR="00862275" w:rsidRDefault="00862275" w14:paraId="63FFEC89" w14:textId="636B01C9">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180884" w:rsidR="00862275" w:rsidRDefault="00862275" w14:paraId="14997FB3" w14:textId="6E0B6189">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325D3B">
                                  <w:rPr>
                                    <w:rFonts w:ascii="Arial" w:hAnsi="Arial" w:cs="Arial"/>
                                    <w:b/>
                                    <w:bCs/>
                                    <w:iCs/>
                                    <w:noProof/>
                                    <w:color w:val="FFFFFF" w:themeColor="background1"/>
                                    <w:sz w:val="24"/>
                                    <w:szCs w:val="24"/>
                                  </w:rPr>
                                  <w:t>14</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95" style="position:absolute;margin-left:9.35pt;margin-top:8.75pt;width:33.1pt;height:38.6pt;z-index:251661312;mso-position-horizontal-relative:right-margin-area;mso-position-vertical-relative:bottom-margin-area" coordsize="662,772" coordorigin="681,14388" o:spid="_x0000_s1031" w14:anchorId="735016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KG87v+8AwAAbQwAAA4AAAAAAAAAAAAAAAAALgIAAGRy&#10;cy9lMm9Eb2MueG1sUEsBAi0AFAAGAAgAAAAhAML4n4zeAAAABwEAAA8AAAAAAAAAAAAAAAAAFgYA&#10;AGRycy9kb3ducmV2LnhtbFBLBQYAAAAABAAEAPMAAAAhBwAAAAA=&#10;">
                  <v:rect id="Rectangle 53" style="position:absolute;left:831;top:14552;width:512;height:526;visibility:visible;mso-wrap-style:square;v-text-anchor:top" o:spid="_x0000_s1032"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v:rect id="Rectangle 54" style="position:absolute;left:831;top:15117;width:512;height:43;visibility:visible;mso-wrap-style:square;v-text-anchor:top" o:spid="_x0000_s1033"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v:shapetype id="_x0000_t202" coordsize="21600,21600" o:spt="202" path="m,l,21600r21600,l21600,xe">
                    <v:stroke joinstyle="miter"/>
                    <v:path gradientshapeok="t" o:connecttype="rect"/>
                  </v:shapetype>
                  <v:shape id="Text Box 55" style="position:absolute;left:681;top:14388;width:659;height:690;visibility:visible;mso-wrap-style:square;v-text-anchor:bottom"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v:textbox inset="4.32pt,0,4.32pt,0">
                      <w:txbxContent>
                        <w:p w:rsidRPr="00180884" w:rsidR="00862275" w:rsidRDefault="00862275" w14:paraId="14997FB3" w14:textId="6E0B6189">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325D3B">
                            <w:rPr>
                              <w:rFonts w:ascii="Arial" w:hAnsi="Arial" w:cs="Arial"/>
                              <w:b/>
                              <w:bCs/>
                              <w:iCs/>
                              <w:noProof/>
                              <w:color w:val="FFFFFF" w:themeColor="background1"/>
                              <w:sz w:val="24"/>
                              <w:szCs w:val="24"/>
                            </w:rPr>
                            <w:t>14</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color="auto" w:sz="0" w:space="0"/>
            <w:left w:val="none" w:color="auto" w:sz="0" w:space="0"/>
            <w:bottom w:val="none" w:color="auto" w:sz="0" w:space="0"/>
            <w:right w:val="none" w:color="auto" w:sz="0" w:space="0"/>
            <w:insideH w:val="single" w:color="C00000" w:sz="18" w:space="0"/>
            <w:insideV w:val="single" w:color="C00000" w:sz="18" w:space="0"/>
          </w:tblBorders>
          <w:tblLook w:val="04A0" w:firstRow="1" w:lastRow="0" w:firstColumn="1" w:lastColumn="0" w:noHBand="0" w:noVBand="1"/>
        </w:tblPr>
        <w:tblGrid>
          <w:gridCol w:w="9071"/>
        </w:tblGrid>
        <w:tr w:rsidRPr="008B3DFE" w:rsidR="00862275" w:rsidTr="00920CE9" w14:paraId="78FE1FFB" w14:textId="77777777">
          <w:tc>
            <w:tcPr>
              <w:tcW w:w="9742" w:type="dxa"/>
            </w:tcPr>
            <w:p w:rsidRPr="008B3DFE" w:rsidR="00862275" w:rsidP="00704312" w:rsidRDefault="00862275" w14:paraId="6C224000" w14:textId="77777777">
              <w:pPr>
                <w:pStyle w:val="Piedepgina"/>
                <w:rPr>
                  <w:color w:val="9A0000"/>
                </w:rPr>
              </w:pPr>
            </w:p>
          </w:tc>
        </w:tr>
        <w:tr w:rsidRPr="008B3DFE" w:rsidR="00862275" w:rsidTr="00920CE9" w14:paraId="3B645CAA" w14:textId="77777777">
          <w:tc>
            <w:tcPr>
              <w:tcW w:w="9742" w:type="dxa"/>
            </w:tcPr>
            <w:p w:rsidRPr="008B3DFE" w:rsidR="00862275" w:rsidP="00392FD8" w:rsidRDefault="00862275" w14:paraId="481DD43F" w14:textId="14A8D1E5">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Pr>
                  <w:rFonts w:ascii="Arial" w:hAnsi="Arial" w:cs="Arial"/>
                  <w:i/>
                  <w:color w:val="2E74B5" w:themeColor="accent5" w:themeShade="BF"/>
                </w:rPr>
                <w:t>1059</w:t>
              </w:r>
              <w:r w:rsidRPr="00E41414">
                <w:rPr>
                  <w:rFonts w:ascii="Arial" w:hAnsi="Arial" w:cs="Arial"/>
                  <w:i/>
                  <w:color w:val="2E74B5" w:themeColor="accent5" w:themeShade="BF"/>
                </w:rPr>
                <w:t xml:space="preserve"> </w:t>
              </w:r>
              <w:r>
                <w:rPr>
                  <w:rFonts w:ascii="Arial" w:hAnsi="Arial" w:cs="Arial"/>
                  <w:i/>
                  <w:color w:val="2E74B5" w:themeColor="accent5" w:themeShade="BF"/>
                </w:rPr>
                <w:t>Infraestructuras y desarrollo del mantenimiento electrónico</w:t>
              </w:r>
              <w:r w:rsidRPr="00E41414">
                <w:rPr>
                  <w:rFonts w:ascii="Arial" w:hAnsi="Arial" w:cs="Arial"/>
                  <w:i/>
                  <w:color w:val="2E74B5" w:themeColor="accent5" w:themeShade="BF"/>
                </w:rPr>
                <w:t>.</w:t>
              </w:r>
            </w:p>
          </w:tc>
        </w:tr>
      </w:tbl>
      <w:p w:rsidR="00862275" w:rsidRDefault="00A20540" w14:paraId="18A454A6" w14:textId="0B33F5D7">
        <w:pPr>
          <w:pStyle w:val="Piedepgina"/>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540" w:rsidP="00A17FB6" w:rsidRDefault="00A20540" w14:paraId="0F371E53" w14:textId="77777777">
      <w:pPr>
        <w:spacing w:after="0" w:line="240" w:lineRule="auto"/>
      </w:pPr>
      <w:r>
        <w:separator/>
      </w:r>
    </w:p>
  </w:footnote>
  <w:footnote w:type="continuationSeparator" w:id="0">
    <w:p w:rsidR="00A20540" w:rsidP="00A17FB6" w:rsidRDefault="00A20540" w14:paraId="325E48C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Style w:val="Tablaconcuadrcula"/>
      <w:tblW w:w="0" w:type="auto"/>
      <w:tblBorders>
        <w:top w:val="none" w:color="auto" w:sz="0" w:space="0"/>
        <w:left w:val="none" w:color="auto" w:sz="0" w:space="0"/>
        <w:bottom w:val="single" w:color="C00000" w:sz="18" w:space="0"/>
        <w:right w:val="none" w:color="auto" w:sz="0" w:space="0"/>
        <w:insideH w:val="single" w:color="C00000" w:sz="18" w:space="0"/>
        <w:insideV w:val="single" w:color="C00000" w:sz="18" w:space="0"/>
      </w:tblBorders>
      <w:tblLook w:val="04A0" w:firstRow="1" w:lastRow="0" w:firstColumn="1" w:lastColumn="0" w:noHBand="0" w:noVBand="1"/>
    </w:tblPr>
    <w:tblGrid>
      <w:gridCol w:w="9071"/>
    </w:tblGrid>
    <w:tr w:rsidRPr="008B3DFE" w:rsidR="00862275" w:rsidTr="00D419E1" w14:paraId="26406679" w14:textId="77777777">
      <w:tc>
        <w:tcPr>
          <w:tcW w:w="9742" w:type="dxa"/>
        </w:tcPr>
        <w:p w:rsidRPr="008B3DFE" w:rsidR="00862275" w:rsidP="00D419E1" w:rsidRDefault="00862275" w14:paraId="4B62BED9" w14:textId="00635545">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Pr="00325D3B" w:rsidR="00325D3B">
            <w:rPr>
              <w:rFonts w:ascii="Arial" w:hAnsi="Arial" w:cs="Arial"/>
              <w:b/>
              <w:bCs/>
              <w:i/>
              <w:noProof/>
              <w:color w:val="2E74B5" w:themeColor="accent5" w:themeShade="BF"/>
            </w:rPr>
            <w:t>7</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Pr="001257B9">
            <w:rPr>
              <w:rFonts w:ascii="Arial" w:hAnsi="Arial" w:cs="Arial"/>
              <w:b/>
              <w:i/>
              <w:color w:val="2E74B5" w:themeColor="accent5" w:themeShade="BF"/>
            </w:rPr>
            <w:fldChar w:fldCharType="separate"/>
          </w:r>
          <w:r w:rsidR="00325D3B">
            <w:rPr>
              <w:rFonts w:ascii="Arial" w:hAnsi="Arial" w:cs="Arial"/>
              <w:b/>
              <w:i/>
              <w:noProof/>
              <w:color w:val="2E74B5" w:themeColor="accent5" w:themeShade="BF"/>
            </w:rPr>
            <w:t>Evaluación del proceso de Aprendizaje (Alumnado).</w:t>
          </w:r>
          <w:r w:rsidRPr="001257B9">
            <w:rPr>
              <w:rFonts w:ascii="Arial" w:hAnsi="Arial" w:cs="Arial"/>
              <w:b/>
              <w:i/>
              <w:color w:val="2E74B5" w:themeColor="accent5" w:themeShade="BF"/>
            </w:rPr>
            <w:fldChar w:fldCharType="end"/>
          </w:r>
        </w:p>
      </w:tc>
    </w:tr>
  </w:tbl>
  <w:p w:rsidRPr="008B3DFE" w:rsidR="00862275" w:rsidP="00D419E1" w:rsidRDefault="00862275" w14:paraId="1D1F22EA" w14:textId="624EC21A">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62275" w:rsidP="00AC457F" w:rsidRDefault="00862275" w14:paraId="65F62CDE" w14:textId="71DCDC5B">
                          <w:pPr>
                            <w:jc w:val="center"/>
                          </w:pPr>
                          <w:r>
                            <w:rPr>
                              <w:noProof/>
                              <w:lang w:eastAsia="es-ES"/>
                            </w:rPr>
                            <w:drawing>
                              <wp:inline distT="0" distB="0" distL="0" distR="0" wp14:anchorId="40FE8F30" wp14:editId="04F5BAAD">
                                <wp:extent cx="677545" cy="490220"/>
                                <wp:effectExtent l="0" t="0" r="8255" b="508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1pt" w14:anchorId="1C81E5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v:textbox>
                <w:txbxContent>
                  <w:p w:rsidR="00862275" w:rsidP="00AC457F" w:rsidRDefault="00862275" w14:paraId="65F62CDE" w14:textId="71DCDC5B">
                    <w:pPr>
                      <w:jc w:val="center"/>
                    </w:pPr>
                    <w:r>
                      <w:rPr>
                        <w:noProof/>
                        <w:lang w:eastAsia="es-ES"/>
                      </w:rPr>
                      <w:drawing>
                        <wp:inline distT="0" distB="0" distL="0" distR="0" wp14:anchorId="40FE8F30" wp14:editId="04F5BAAD">
                          <wp:extent cx="677545" cy="490220"/>
                          <wp:effectExtent l="0" t="0" r="8255" b="508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2">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Programación Didáctica curso 202</w:t>
    </w:r>
    <w:r>
      <w:rPr>
        <w:rFonts w:ascii="Arial" w:hAnsi="Arial" w:cs="Arial"/>
        <w:b/>
        <w:i/>
        <w:color w:val="2E74B5" w:themeColor="accent5" w:themeShade="BF"/>
      </w:rPr>
      <w:t>5/2026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EB6"/>
    <w:multiLevelType w:val="hybridMultilevel"/>
    <w:tmpl w:val="C7D010C0"/>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 w15:restartNumberingAfterBreak="0">
    <w:nsid w:val="052C06EF"/>
    <w:multiLevelType w:val="hybridMultilevel"/>
    <w:tmpl w:val="432E8AEA"/>
    <w:lvl w:ilvl="0" w:tplc="0C0A0001">
      <w:start w:val="1"/>
      <w:numFmt w:val="bullet"/>
      <w:lvlText w:val=""/>
      <w:lvlJc w:val="left"/>
      <w:pPr>
        <w:ind w:left="1800" w:hanging="360"/>
      </w:pPr>
      <w:rPr>
        <w:rFonts w:hint="default" w:ascii="Symbol" w:hAnsi="Symbol"/>
      </w:rPr>
    </w:lvl>
    <w:lvl w:ilvl="1" w:tplc="0C0A0003" w:tentative="1">
      <w:start w:val="1"/>
      <w:numFmt w:val="bullet"/>
      <w:lvlText w:val="o"/>
      <w:lvlJc w:val="left"/>
      <w:pPr>
        <w:ind w:left="2520" w:hanging="360"/>
      </w:pPr>
      <w:rPr>
        <w:rFonts w:hint="default" w:ascii="Courier New" w:hAnsi="Courier New" w:cs="Courier New"/>
      </w:rPr>
    </w:lvl>
    <w:lvl w:ilvl="2" w:tplc="0C0A0005" w:tentative="1">
      <w:start w:val="1"/>
      <w:numFmt w:val="bullet"/>
      <w:lvlText w:val=""/>
      <w:lvlJc w:val="left"/>
      <w:pPr>
        <w:ind w:left="3240" w:hanging="360"/>
      </w:pPr>
      <w:rPr>
        <w:rFonts w:hint="default" w:ascii="Wingdings" w:hAnsi="Wingdings"/>
      </w:rPr>
    </w:lvl>
    <w:lvl w:ilvl="3" w:tplc="0C0A0001" w:tentative="1">
      <w:start w:val="1"/>
      <w:numFmt w:val="bullet"/>
      <w:lvlText w:val=""/>
      <w:lvlJc w:val="left"/>
      <w:pPr>
        <w:ind w:left="3960" w:hanging="360"/>
      </w:pPr>
      <w:rPr>
        <w:rFonts w:hint="default" w:ascii="Symbol" w:hAnsi="Symbol"/>
      </w:rPr>
    </w:lvl>
    <w:lvl w:ilvl="4" w:tplc="0C0A0003" w:tentative="1">
      <w:start w:val="1"/>
      <w:numFmt w:val="bullet"/>
      <w:lvlText w:val="o"/>
      <w:lvlJc w:val="left"/>
      <w:pPr>
        <w:ind w:left="4680" w:hanging="360"/>
      </w:pPr>
      <w:rPr>
        <w:rFonts w:hint="default" w:ascii="Courier New" w:hAnsi="Courier New" w:cs="Courier New"/>
      </w:rPr>
    </w:lvl>
    <w:lvl w:ilvl="5" w:tplc="0C0A0005" w:tentative="1">
      <w:start w:val="1"/>
      <w:numFmt w:val="bullet"/>
      <w:lvlText w:val=""/>
      <w:lvlJc w:val="left"/>
      <w:pPr>
        <w:ind w:left="5400" w:hanging="360"/>
      </w:pPr>
      <w:rPr>
        <w:rFonts w:hint="default" w:ascii="Wingdings" w:hAnsi="Wingdings"/>
      </w:rPr>
    </w:lvl>
    <w:lvl w:ilvl="6" w:tplc="0C0A0001" w:tentative="1">
      <w:start w:val="1"/>
      <w:numFmt w:val="bullet"/>
      <w:lvlText w:val=""/>
      <w:lvlJc w:val="left"/>
      <w:pPr>
        <w:ind w:left="6120" w:hanging="360"/>
      </w:pPr>
      <w:rPr>
        <w:rFonts w:hint="default" w:ascii="Symbol" w:hAnsi="Symbol"/>
      </w:rPr>
    </w:lvl>
    <w:lvl w:ilvl="7" w:tplc="0C0A0003" w:tentative="1">
      <w:start w:val="1"/>
      <w:numFmt w:val="bullet"/>
      <w:lvlText w:val="o"/>
      <w:lvlJc w:val="left"/>
      <w:pPr>
        <w:ind w:left="6840" w:hanging="360"/>
      </w:pPr>
      <w:rPr>
        <w:rFonts w:hint="default" w:ascii="Courier New" w:hAnsi="Courier New" w:cs="Courier New"/>
      </w:rPr>
    </w:lvl>
    <w:lvl w:ilvl="8" w:tplc="0C0A0005" w:tentative="1">
      <w:start w:val="1"/>
      <w:numFmt w:val="bullet"/>
      <w:lvlText w:val=""/>
      <w:lvlJc w:val="left"/>
      <w:pPr>
        <w:ind w:left="7560" w:hanging="360"/>
      </w:pPr>
      <w:rPr>
        <w:rFonts w:hint="default" w:ascii="Wingdings" w:hAnsi="Wingdings"/>
      </w:rPr>
    </w:lvl>
  </w:abstractNum>
  <w:abstractNum w:abstractNumId="2" w15:restartNumberingAfterBreak="0">
    <w:nsid w:val="05454AE2"/>
    <w:multiLevelType w:val="hybridMultilevel"/>
    <w:tmpl w:val="145A3782"/>
    <w:lvl w:ilvl="0" w:tplc="0C0A0003">
      <w:start w:val="1"/>
      <w:numFmt w:val="bullet"/>
      <w:lvlText w:val="o"/>
      <w:lvlJc w:val="left"/>
      <w:pPr>
        <w:ind w:left="720" w:hanging="360"/>
      </w:pPr>
      <w:rPr>
        <w:rFonts w:hint="default" w:ascii="Courier New" w:hAnsi="Courier New" w:cs="Courier New"/>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06A76BA8"/>
    <w:multiLevelType w:val="hybridMultilevel"/>
    <w:tmpl w:val="08A4BE00"/>
    <w:lvl w:ilvl="0" w:tplc="AC1C19DC">
      <w:start w:val="1"/>
      <w:numFmt w:val="bullet"/>
      <w:lvlText w:val=""/>
      <w:lvlJc w:val="left"/>
      <w:pPr>
        <w:ind w:left="791" w:hanging="360"/>
      </w:pPr>
      <w:rPr>
        <w:rFonts w:hint="default" w:ascii="Wingdings" w:hAnsi="Wingdings"/>
        <w:color w:val="auto"/>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4" w15:restartNumberingAfterBreak="0">
    <w:nsid w:val="0833337B"/>
    <w:multiLevelType w:val="hybridMultilevel"/>
    <w:tmpl w:val="6F94E6A8"/>
    <w:lvl w:ilvl="0" w:tplc="0C0A0001">
      <w:start w:val="1"/>
      <w:numFmt w:val="bullet"/>
      <w:lvlText w:val=""/>
      <w:lvlJc w:val="left"/>
      <w:pPr>
        <w:ind w:left="1151" w:hanging="360"/>
      </w:pPr>
      <w:rPr>
        <w:rFonts w:hint="default" w:ascii="Symbol" w:hAnsi="Symbol"/>
      </w:rPr>
    </w:lvl>
    <w:lvl w:ilvl="1" w:tplc="0C0A0003" w:tentative="1">
      <w:start w:val="1"/>
      <w:numFmt w:val="bullet"/>
      <w:lvlText w:val="o"/>
      <w:lvlJc w:val="left"/>
      <w:pPr>
        <w:ind w:left="1871" w:hanging="360"/>
      </w:pPr>
      <w:rPr>
        <w:rFonts w:hint="default" w:ascii="Courier New" w:hAnsi="Courier New" w:cs="Courier New"/>
      </w:rPr>
    </w:lvl>
    <w:lvl w:ilvl="2" w:tplc="0C0A0005" w:tentative="1">
      <w:start w:val="1"/>
      <w:numFmt w:val="bullet"/>
      <w:lvlText w:val=""/>
      <w:lvlJc w:val="left"/>
      <w:pPr>
        <w:ind w:left="2591" w:hanging="360"/>
      </w:pPr>
      <w:rPr>
        <w:rFonts w:hint="default" w:ascii="Wingdings" w:hAnsi="Wingdings"/>
      </w:rPr>
    </w:lvl>
    <w:lvl w:ilvl="3" w:tplc="0C0A0001" w:tentative="1">
      <w:start w:val="1"/>
      <w:numFmt w:val="bullet"/>
      <w:lvlText w:val=""/>
      <w:lvlJc w:val="left"/>
      <w:pPr>
        <w:ind w:left="3311" w:hanging="360"/>
      </w:pPr>
      <w:rPr>
        <w:rFonts w:hint="default" w:ascii="Symbol" w:hAnsi="Symbol"/>
      </w:rPr>
    </w:lvl>
    <w:lvl w:ilvl="4" w:tplc="0C0A0003" w:tentative="1">
      <w:start w:val="1"/>
      <w:numFmt w:val="bullet"/>
      <w:lvlText w:val="o"/>
      <w:lvlJc w:val="left"/>
      <w:pPr>
        <w:ind w:left="4031" w:hanging="360"/>
      </w:pPr>
      <w:rPr>
        <w:rFonts w:hint="default" w:ascii="Courier New" w:hAnsi="Courier New" w:cs="Courier New"/>
      </w:rPr>
    </w:lvl>
    <w:lvl w:ilvl="5" w:tplc="0C0A0005" w:tentative="1">
      <w:start w:val="1"/>
      <w:numFmt w:val="bullet"/>
      <w:lvlText w:val=""/>
      <w:lvlJc w:val="left"/>
      <w:pPr>
        <w:ind w:left="4751" w:hanging="360"/>
      </w:pPr>
      <w:rPr>
        <w:rFonts w:hint="default" w:ascii="Wingdings" w:hAnsi="Wingdings"/>
      </w:rPr>
    </w:lvl>
    <w:lvl w:ilvl="6" w:tplc="0C0A0001" w:tentative="1">
      <w:start w:val="1"/>
      <w:numFmt w:val="bullet"/>
      <w:lvlText w:val=""/>
      <w:lvlJc w:val="left"/>
      <w:pPr>
        <w:ind w:left="5471" w:hanging="360"/>
      </w:pPr>
      <w:rPr>
        <w:rFonts w:hint="default" w:ascii="Symbol" w:hAnsi="Symbol"/>
      </w:rPr>
    </w:lvl>
    <w:lvl w:ilvl="7" w:tplc="0C0A0003" w:tentative="1">
      <w:start w:val="1"/>
      <w:numFmt w:val="bullet"/>
      <w:lvlText w:val="o"/>
      <w:lvlJc w:val="left"/>
      <w:pPr>
        <w:ind w:left="6191" w:hanging="360"/>
      </w:pPr>
      <w:rPr>
        <w:rFonts w:hint="default" w:ascii="Courier New" w:hAnsi="Courier New" w:cs="Courier New"/>
      </w:rPr>
    </w:lvl>
    <w:lvl w:ilvl="8" w:tplc="0C0A0005" w:tentative="1">
      <w:start w:val="1"/>
      <w:numFmt w:val="bullet"/>
      <w:lvlText w:val=""/>
      <w:lvlJc w:val="left"/>
      <w:pPr>
        <w:ind w:left="6911" w:hanging="360"/>
      </w:pPr>
      <w:rPr>
        <w:rFonts w:hint="default" w:ascii="Wingdings" w:hAnsi="Wingdings"/>
      </w:rPr>
    </w:lvl>
  </w:abstractNum>
  <w:abstractNum w:abstractNumId="5" w15:restartNumberingAfterBreak="0">
    <w:nsid w:val="0C350DDF"/>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39B570D"/>
    <w:multiLevelType w:val="hybridMultilevel"/>
    <w:tmpl w:val="7CAA0C78"/>
    <w:lvl w:ilvl="0" w:tplc="0C0A0011">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hint="default" w:ascii="Wingdings" w:hAnsi="Wingdings"/>
        <w:color w:val="auto"/>
      </w:rPr>
    </w:lvl>
    <w:lvl w:ilvl="2" w:tplc="147C3EFA">
      <w:numFmt w:val="bullet"/>
      <w:lvlText w:val="-"/>
      <w:lvlJc w:val="left"/>
      <w:pPr>
        <w:ind w:left="2231" w:hanging="180"/>
      </w:pPr>
      <w:rPr>
        <w:rFonts w:hint="default" w:ascii="Arial" w:hAnsi="Arial" w:cs="Arial" w:eastAsiaTheme="minorHAnsi"/>
      </w:rPr>
    </w:lvl>
    <w:lvl w:ilvl="3" w:tplc="147C3EFA">
      <w:numFmt w:val="bullet"/>
      <w:lvlText w:val="-"/>
      <w:lvlJc w:val="left"/>
      <w:pPr>
        <w:ind w:left="2951" w:hanging="360"/>
      </w:pPr>
      <w:rPr>
        <w:rFonts w:hint="default" w:ascii="Arial" w:hAnsi="Arial" w:cs="Arial" w:eastAsiaTheme="minorHAnsi"/>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9" w15:restartNumberingAfterBreak="0">
    <w:nsid w:val="1DD81863"/>
    <w:multiLevelType w:val="hybridMultilevel"/>
    <w:tmpl w:val="AD4A5AC6"/>
    <w:lvl w:ilvl="0" w:tplc="0C0A0003">
      <w:start w:val="1"/>
      <w:numFmt w:val="bullet"/>
      <w:lvlText w:val="o"/>
      <w:lvlJc w:val="left"/>
      <w:pPr>
        <w:ind w:left="2484" w:hanging="360"/>
      </w:pPr>
      <w:rPr>
        <w:rFonts w:hint="default" w:ascii="Courier New" w:hAnsi="Courier New" w:cs="Courier New"/>
        <w:color w:val="auto"/>
      </w:rPr>
    </w:lvl>
    <w:lvl w:ilvl="1" w:tplc="0C0A0003">
      <w:start w:val="1"/>
      <w:numFmt w:val="bullet"/>
      <w:lvlText w:val="o"/>
      <w:lvlJc w:val="left"/>
      <w:pPr>
        <w:ind w:left="3204" w:hanging="360"/>
      </w:pPr>
      <w:rPr>
        <w:rFonts w:hint="default" w:ascii="Courier New" w:hAnsi="Courier New" w:cs="Courier New"/>
      </w:rPr>
    </w:lvl>
    <w:lvl w:ilvl="2" w:tplc="0C0A0005" w:tentative="1">
      <w:start w:val="1"/>
      <w:numFmt w:val="bullet"/>
      <w:lvlText w:val=""/>
      <w:lvlJc w:val="left"/>
      <w:pPr>
        <w:ind w:left="3924" w:hanging="360"/>
      </w:pPr>
      <w:rPr>
        <w:rFonts w:hint="default" w:ascii="Wingdings" w:hAnsi="Wingdings"/>
      </w:rPr>
    </w:lvl>
    <w:lvl w:ilvl="3" w:tplc="0C0A0001" w:tentative="1">
      <w:start w:val="1"/>
      <w:numFmt w:val="bullet"/>
      <w:lvlText w:val=""/>
      <w:lvlJc w:val="left"/>
      <w:pPr>
        <w:ind w:left="4644" w:hanging="360"/>
      </w:pPr>
      <w:rPr>
        <w:rFonts w:hint="default" w:ascii="Symbol" w:hAnsi="Symbol"/>
      </w:rPr>
    </w:lvl>
    <w:lvl w:ilvl="4" w:tplc="0C0A0003" w:tentative="1">
      <w:start w:val="1"/>
      <w:numFmt w:val="bullet"/>
      <w:lvlText w:val="o"/>
      <w:lvlJc w:val="left"/>
      <w:pPr>
        <w:ind w:left="5364" w:hanging="360"/>
      </w:pPr>
      <w:rPr>
        <w:rFonts w:hint="default" w:ascii="Courier New" w:hAnsi="Courier New" w:cs="Courier New"/>
      </w:rPr>
    </w:lvl>
    <w:lvl w:ilvl="5" w:tplc="0C0A0005" w:tentative="1">
      <w:start w:val="1"/>
      <w:numFmt w:val="bullet"/>
      <w:lvlText w:val=""/>
      <w:lvlJc w:val="left"/>
      <w:pPr>
        <w:ind w:left="6084" w:hanging="360"/>
      </w:pPr>
      <w:rPr>
        <w:rFonts w:hint="default" w:ascii="Wingdings" w:hAnsi="Wingdings"/>
      </w:rPr>
    </w:lvl>
    <w:lvl w:ilvl="6" w:tplc="0C0A0001" w:tentative="1">
      <w:start w:val="1"/>
      <w:numFmt w:val="bullet"/>
      <w:lvlText w:val=""/>
      <w:lvlJc w:val="left"/>
      <w:pPr>
        <w:ind w:left="6804" w:hanging="360"/>
      </w:pPr>
      <w:rPr>
        <w:rFonts w:hint="default" w:ascii="Symbol" w:hAnsi="Symbol"/>
      </w:rPr>
    </w:lvl>
    <w:lvl w:ilvl="7" w:tplc="0C0A0003" w:tentative="1">
      <w:start w:val="1"/>
      <w:numFmt w:val="bullet"/>
      <w:lvlText w:val="o"/>
      <w:lvlJc w:val="left"/>
      <w:pPr>
        <w:ind w:left="7524" w:hanging="360"/>
      </w:pPr>
      <w:rPr>
        <w:rFonts w:hint="default" w:ascii="Courier New" w:hAnsi="Courier New" w:cs="Courier New"/>
      </w:rPr>
    </w:lvl>
    <w:lvl w:ilvl="8" w:tplc="0C0A0005" w:tentative="1">
      <w:start w:val="1"/>
      <w:numFmt w:val="bullet"/>
      <w:lvlText w:val=""/>
      <w:lvlJc w:val="left"/>
      <w:pPr>
        <w:ind w:left="8244" w:hanging="360"/>
      </w:pPr>
      <w:rPr>
        <w:rFonts w:hint="default" w:ascii="Wingdings" w:hAnsi="Wingdings"/>
      </w:rPr>
    </w:lvl>
  </w:abstractNum>
  <w:abstractNum w:abstractNumId="10" w15:restartNumberingAfterBreak="0">
    <w:nsid w:val="1F651CD9"/>
    <w:multiLevelType w:val="hybridMultilevel"/>
    <w:tmpl w:val="03227540"/>
    <w:lvl w:ilvl="0" w:tplc="9508E4EE">
      <w:start w:val="1"/>
      <w:numFmt w:val="bullet"/>
      <w:lvlText w:val=""/>
      <w:lvlJc w:val="left"/>
      <w:pPr>
        <w:ind w:left="791" w:hanging="360"/>
      </w:pPr>
      <w:rPr>
        <w:rFonts w:hint="default" w:ascii="Wingdings" w:hAnsi="Wingdings"/>
        <w:color w:val="auto"/>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1" w15:restartNumberingAfterBreak="0">
    <w:nsid w:val="25F27CF3"/>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hint="default" w:ascii="Wingdings" w:hAnsi="Wingdings"/>
        <w:color w:val="auto"/>
      </w:rPr>
    </w:lvl>
    <w:lvl w:ilvl="2" w:tplc="147C3EFA">
      <w:numFmt w:val="bullet"/>
      <w:lvlText w:val="-"/>
      <w:lvlJc w:val="left"/>
      <w:pPr>
        <w:ind w:left="2231" w:hanging="180"/>
      </w:pPr>
      <w:rPr>
        <w:rFonts w:hint="default" w:ascii="Arial" w:hAnsi="Arial" w:cs="Arial" w:eastAsiaTheme="minorHAnsi"/>
      </w:rPr>
    </w:lvl>
    <w:lvl w:ilvl="3" w:tplc="147C3EFA">
      <w:numFmt w:val="bullet"/>
      <w:lvlText w:val="-"/>
      <w:lvlJc w:val="left"/>
      <w:pPr>
        <w:ind w:left="2951" w:hanging="360"/>
      </w:pPr>
      <w:rPr>
        <w:rFonts w:hint="default" w:ascii="Arial" w:hAnsi="Arial" w:cs="Arial" w:eastAsiaTheme="minorHAnsi"/>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3" w15:restartNumberingAfterBreak="0">
    <w:nsid w:val="2ED67E19"/>
    <w:multiLevelType w:val="hybridMultilevel"/>
    <w:tmpl w:val="FC32B87A"/>
    <w:lvl w:ilvl="0" w:tplc="0C0A0011">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15B3762"/>
    <w:multiLevelType w:val="hybridMultilevel"/>
    <w:tmpl w:val="30BAA122"/>
    <w:lvl w:ilvl="0" w:tplc="0C0A000B">
      <w:start w:val="1"/>
      <w:numFmt w:val="bullet"/>
      <w:lvlText w:val=""/>
      <w:lvlJc w:val="left"/>
      <w:pPr>
        <w:ind w:left="1440" w:hanging="360"/>
      </w:pPr>
      <w:rPr>
        <w:rFonts w:hint="default" w:ascii="Wingdings" w:hAnsi="Wingdings"/>
      </w:rPr>
    </w:lvl>
    <w:lvl w:ilvl="1" w:tplc="0C0A0003">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15" w15:restartNumberingAfterBreak="0">
    <w:nsid w:val="324D01B2"/>
    <w:multiLevelType w:val="hybridMultilevel"/>
    <w:tmpl w:val="CC102020"/>
    <w:lvl w:ilvl="0" w:tplc="0C0A0003">
      <w:start w:val="1"/>
      <w:numFmt w:val="bullet"/>
      <w:lvlText w:val="o"/>
      <w:lvlJc w:val="left"/>
      <w:pPr>
        <w:ind w:left="720" w:hanging="360"/>
      </w:pPr>
      <w:rPr>
        <w:rFonts w:hint="default" w:ascii="Courier New" w:hAnsi="Courier New" w:cs="Courier New"/>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34475735"/>
    <w:multiLevelType w:val="hybridMultilevel"/>
    <w:tmpl w:val="B08216D4"/>
    <w:lvl w:ilvl="0" w:tplc="0C0A000B">
      <w:start w:val="1"/>
      <w:numFmt w:val="bullet"/>
      <w:lvlText w:val=""/>
      <w:lvlJc w:val="left"/>
      <w:pPr>
        <w:ind w:left="791" w:hanging="360"/>
      </w:pPr>
      <w:rPr>
        <w:rFonts w:hint="default" w:ascii="Wingdings" w:hAnsi="Wingdings"/>
      </w:rPr>
    </w:lvl>
    <w:lvl w:ilvl="1" w:tplc="B31A6412">
      <w:numFmt w:val="bullet"/>
      <w:lvlText w:val="-"/>
      <w:lvlJc w:val="left"/>
      <w:pPr>
        <w:ind w:left="1511" w:hanging="360"/>
      </w:pPr>
      <w:rPr>
        <w:rFonts w:hint="default" w:ascii="Arial" w:hAnsi="Arial" w:cs="Arial" w:eastAsiaTheme="minorHAnsi"/>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7"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3AFD351B"/>
    <w:multiLevelType w:val="hybridMultilevel"/>
    <w:tmpl w:val="B9C07AE4"/>
    <w:lvl w:ilvl="0" w:tplc="17C2ED60">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9" w15:restartNumberingAfterBreak="0">
    <w:nsid w:val="3C7E7EDC"/>
    <w:multiLevelType w:val="multilevel"/>
    <w:tmpl w:val="033C8B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hint="default" w:ascii="Symbol" w:hAnsi="Symbol"/>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47F7028C"/>
    <w:multiLevelType w:val="hybridMultilevel"/>
    <w:tmpl w:val="53E4DD8A"/>
    <w:lvl w:ilvl="0" w:tplc="7910FD7A">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23"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DF02597"/>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hint="default" w:ascii="Wingdings" w:hAnsi="Wingdings"/>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6" w15:restartNumberingAfterBreak="0">
    <w:nsid w:val="50B3266F"/>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5DC243F"/>
    <w:multiLevelType w:val="hybridMultilevel"/>
    <w:tmpl w:val="0782406C"/>
    <w:lvl w:ilvl="0" w:tplc="0C0A0011">
      <w:start w:val="1"/>
      <w:numFmt w:val="decimal"/>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C6F520A"/>
    <w:multiLevelType w:val="hybridMultilevel"/>
    <w:tmpl w:val="E4E4A278"/>
    <w:lvl w:ilvl="0" w:tplc="65DC14B2">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29"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E0A6C41"/>
    <w:multiLevelType w:val="hybridMultilevel"/>
    <w:tmpl w:val="A40E412E"/>
    <w:lvl w:ilvl="0" w:tplc="0C0A000B">
      <w:start w:val="1"/>
      <w:numFmt w:val="bullet"/>
      <w:lvlText w:val=""/>
      <w:lvlJc w:val="left"/>
      <w:pPr>
        <w:ind w:left="791" w:hanging="360"/>
      </w:pPr>
      <w:rPr>
        <w:rFonts w:hint="default" w:ascii="Wingdings" w:hAnsi="Wingdings"/>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31" w15:restartNumberingAfterBreak="0">
    <w:nsid w:val="5E8558EB"/>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0740534"/>
    <w:multiLevelType w:val="multilevel"/>
    <w:tmpl w:val="C3CABAB6"/>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3" w15:restartNumberingAfterBreak="0">
    <w:nsid w:val="6A465581"/>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hint="default" w:ascii="Wingdings" w:hAnsi="Wingdings"/>
        <w:color w:val="auto"/>
      </w:rPr>
    </w:lvl>
    <w:lvl w:ilvl="2" w:tplc="147C3EFA">
      <w:numFmt w:val="bullet"/>
      <w:lvlText w:val="-"/>
      <w:lvlJc w:val="left"/>
      <w:pPr>
        <w:ind w:left="2231" w:hanging="180"/>
      </w:pPr>
      <w:rPr>
        <w:rFonts w:hint="default" w:ascii="Arial" w:hAnsi="Arial" w:cs="Arial" w:eastAsiaTheme="minorHAnsi"/>
      </w:rPr>
    </w:lvl>
    <w:lvl w:ilvl="3" w:tplc="147C3EFA">
      <w:numFmt w:val="bullet"/>
      <w:lvlText w:val="-"/>
      <w:lvlJc w:val="left"/>
      <w:pPr>
        <w:ind w:left="2951" w:hanging="360"/>
      </w:pPr>
      <w:rPr>
        <w:rFonts w:hint="default" w:ascii="Arial" w:hAnsi="Arial" w:cs="Arial" w:eastAsiaTheme="minorHAnsi"/>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34" w15:restartNumberingAfterBreak="0">
    <w:nsid w:val="6A9A5F9E"/>
    <w:multiLevelType w:val="hybridMultilevel"/>
    <w:tmpl w:val="9F8C54F8"/>
    <w:lvl w:ilvl="0" w:tplc="0C0A0011">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6E6E3677"/>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E77241E"/>
    <w:multiLevelType w:val="hybridMultilevel"/>
    <w:tmpl w:val="C93EF5E0"/>
    <w:lvl w:ilvl="0" w:tplc="0C0A000B">
      <w:start w:val="1"/>
      <w:numFmt w:val="bullet"/>
      <w:lvlText w:val=""/>
      <w:lvlJc w:val="left"/>
      <w:pPr>
        <w:ind w:left="791" w:hanging="360"/>
      </w:pPr>
      <w:rPr>
        <w:rFonts w:hint="default" w:ascii="Wingdings" w:hAnsi="Wingdings"/>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37"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227164A"/>
    <w:multiLevelType w:val="hybridMultilevel"/>
    <w:tmpl w:val="BB4A7E4A"/>
    <w:lvl w:ilvl="0" w:tplc="0C0A000F">
      <w:start w:val="1"/>
      <w:numFmt w:val="decimal"/>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6EF08E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7C481F34"/>
    <w:multiLevelType w:val="hybridMultilevel"/>
    <w:tmpl w:val="58BC83AE"/>
    <w:lvl w:ilvl="0" w:tplc="0C0A0011">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23"/>
  </w:num>
  <w:num w:numId="3">
    <w:abstractNumId w:val="18"/>
  </w:num>
  <w:num w:numId="4">
    <w:abstractNumId w:val="28"/>
  </w:num>
  <w:num w:numId="5">
    <w:abstractNumId w:val="8"/>
  </w:num>
  <w:num w:numId="6">
    <w:abstractNumId w:val="25"/>
  </w:num>
  <w:num w:numId="7">
    <w:abstractNumId w:val="22"/>
  </w:num>
  <w:num w:numId="8">
    <w:abstractNumId w:val="3"/>
  </w:num>
  <w:num w:numId="9">
    <w:abstractNumId w:val="16"/>
  </w:num>
  <w:num w:numId="10">
    <w:abstractNumId w:val="32"/>
  </w:num>
  <w:num w:numId="11">
    <w:abstractNumId w:val="20"/>
  </w:num>
  <w:num w:numId="12">
    <w:abstractNumId w:val="36"/>
  </w:num>
  <w:num w:numId="13">
    <w:abstractNumId w:val="14"/>
  </w:num>
  <w:num w:numId="14">
    <w:abstractNumId w:val="12"/>
  </w:num>
  <w:num w:numId="15">
    <w:abstractNumId w:val="6"/>
  </w:num>
  <w:num w:numId="16">
    <w:abstractNumId w:val="40"/>
  </w:num>
  <w:num w:numId="17">
    <w:abstractNumId w:val="17"/>
  </w:num>
  <w:num w:numId="18">
    <w:abstractNumId w:val="41"/>
  </w:num>
  <w:num w:numId="19">
    <w:abstractNumId w:val="37"/>
  </w:num>
  <w:num w:numId="20">
    <w:abstractNumId w:val="13"/>
  </w:num>
  <w:num w:numId="21">
    <w:abstractNumId w:val="21"/>
  </w:num>
  <w:num w:numId="22">
    <w:abstractNumId w:val="29"/>
  </w:num>
  <w:num w:numId="23">
    <w:abstractNumId w:val="34"/>
  </w:num>
  <w:num w:numId="24">
    <w:abstractNumId w:val="27"/>
  </w:num>
  <w:num w:numId="25">
    <w:abstractNumId w:val="7"/>
  </w:num>
  <w:num w:numId="26">
    <w:abstractNumId w:val="42"/>
  </w:num>
  <w:num w:numId="27">
    <w:abstractNumId w:val="39"/>
  </w:num>
  <w:num w:numId="28">
    <w:abstractNumId w:val="19"/>
  </w:num>
  <w:num w:numId="29">
    <w:abstractNumId w:val="32"/>
  </w:num>
  <w:num w:numId="30">
    <w:abstractNumId w:val="33"/>
  </w:num>
  <w:num w:numId="31">
    <w:abstractNumId w:val="5"/>
  </w:num>
  <w:num w:numId="32">
    <w:abstractNumId w:val="38"/>
  </w:num>
  <w:num w:numId="33">
    <w:abstractNumId w:val="24"/>
  </w:num>
  <w:num w:numId="34">
    <w:abstractNumId w:val="35"/>
  </w:num>
  <w:num w:numId="35">
    <w:abstractNumId w:val="11"/>
  </w:num>
  <w:num w:numId="36">
    <w:abstractNumId w:val="26"/>
  </w:num>
  <w:num w:numId="37">
    <w:abstractNumId w:val="31"/>
  </w:num>
  <w:num w:numId="38">
    <w:abstractNumId w:val="32"/>
  </w:num>
  <w:num w:numId="39">
    <w:abstractNumId w:val="32"/>
  </w:num>
  <w:num w:numId="40">
    <w:abstractNumId w:val="32"/>
  </w:num>
  <w:num w:numId="41">
    <w:abstractNumId w:val="32"/>
  </w:num>
  <w:num w:numId="42">
    <w:abstractNumId w:val="32"/>
  </w:num>
  <w:num w:numId="43">
    <w:abstractNumId w:val="4"/>
  </w:num>
  <w:num w:numId="44">
    <w:abstractNumId w:val="30"/>
  </w:num>
  <w:num w:numId="45">
    <w:abstractNumId w:val="9"/>
  </w:num>
  <w:num w:numId="46">
    <w:abstractNumId w:val="2"/>
  </w:num>
  <w:num w:numId="47">
    <w:abstractNumId w:val="0"/>
  </w:num>
  <w:num w:numId="48">
    <w:abstractNumId w:val="32"/>
  </w:num>
  <w:num w:numId="49">
    <w:abstractNumId w:val="15"/>
  </w:num>
  <w:num w:numId="50">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dirty"/>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4F"/>
    <w:rsid w:val="00000323"/>
    <w:rsid w:val="0000084F"/>
    <w:rsid w:val="000009EA"/>
    <w:rsid w:val="00001422"/>
    <w:rsid w:val="00002113"/>
    <w:rsid w:val="000022DB"/>
    <w:rsid w:val="000034D9"/>
    <w:rsid w:val="00003F0D"/>
    <w:rsid w:val="00004151"/>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59D"/>
    <w:rsid w:val="00047E8A"/>
    <w:rsid w:val="0005158A"/>
    <w:rsid w:val="00052DCD"/>
    <w:rsid w:val="000558B4"/>
    <w:rsid w:val="00055F7A"/>
    <w:rsid w:val="000578E1"/>
    <w:rsid w:val="000612E0"/>
    <w:rsid w:val="00062405"/>
    <w:rsid w:val="00062506"/>
    <w:rsid w:val="000625EE"/>
    <w:rsid w:val="00062EA7"/>
    <w:rsid w:val="00063CD4"/>
    <w:rsid w:val="00065DE0"/>
    <w:rsid w:val="000668F8"/>
    <w:rsid w:val="00067284"/>
    <w:rsid w:val="0006775D"/>
    <w:rsid w:val="00067787"/>
    <w:rsid w:val="00067C8C"/>
    <w:rsid w:val="0007052B"/>
    <w:rsid w:val="000706E3"/>
    <w:rsid w:val="000717DC"/>
    <w:rsid w:val="00072FAC"/>
    <w:rsid w:val="0007387E"/>
    <w:rsid w:val="00074511"/>
    <w:rsid w:val="00074ECC"/>
    <w:rsid w:val="000767BA"/>
    <w:rsid w:val="0007717B"/>
    <w:rsid w:val="00077650"/>
    <w:rsid w:val="0008038B"/>
    <w:rsid w:val="000804BE"/>
    <w:rsid w:val="00080527"/>
    <w:rsid w:val="000838F2"/>
    <w:rsid w:val="00084401"/>
    <w:rsid w:val="00086453"/>
    <w:rsid w:val="000869D8"/>
    <w:rsid w:val="000878BA"/>
    <w:rsid w:val="000879D1"/>
    <w:rsid w:val="00087BBB"/>
    <w:rsid w:val="00087EE3"/>
    <w:rsid w:val="00091B32"/>
    <w:rsid w:val="000923E3"/>
    <w:rsid w:val="000938F0"/>
    <w:rsid w:val="000939F5"/>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987"/>
    <w:rsid w:val="000C0BB1"/>
    <w:rsid w:val="000C12F0"/>
    <w:rsid w:val="000C1877"/>
    <w:rsid w:val="000C1972"/>
    <w:rsid w:val="000C3196"/>
    <w:rsid w:val="000C332D"/>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3E1"/>
    <w:rsid w:val="000E7697"/>
    <w:rsid w:val="000F0992"/>
    <w:rsid w:val="000F1281"/>
    <w:rsid w:val="000F3CC0"/>
    <w:rsid w:val="000F4295"/>
    <w:rsid w:val="000F4EEA"/>
    <w:rsid w:val="000F5EEB"/>
    <w:rsid w:val="000F70D1"/>
    <w:rsid w:val="0010052B"/>
    <w:rsid w:val="00100F42"/>
    <w:rsid w:val="00102821"/>
    <w:rsid w:val="00104BD0"/>
    <w:rsid w:val="001101B2"/>
    <w:rsid w:val="0011100B"/>
    <w:rsid w:val="001115E5"/>
    <w:rsid w:val="00112E08"/>
    <w:rsid w:val="00114DE0"/>
    <w:rsid w:val="00116085"/>
    <w:rsid w:val="0011688E"/>
    <w:rsid w:val="00117361"/>
    <w:rsid w:val="00117C73"/>
    <w:rsid w:val="00120608"/>
    <w:rsid w:val="0012162C"/>
    <w:rsid w:val="001246AE"/>
    <w:rsid w:val="001256D1"/>
    <w:rsid w:val="001257B9"/>
    <w:rsid w:val="001264F6"/>
    <w:rsid w:val="00127B97"/>
    <w:rsid w:val="0013008C"/>
    <w:rsid w:val="00134113"/>
    <w:rsid w:val="00134CC5"/>
    <w:rsid w:val="00135A9F"/>
    <w:rsid w:val="0013664D"/>
    <w:rsid w:val="00137DC4"/>
    <w:rsid w:val="00140542"/>
    <w:rsid w:val="001408E7"/>
    <w:rsid w:val="00140B47"/>
    <w:rsid w:val="00140DA4"/>
    <w:rsid w:val="001413D1"/>
    <w:rsid w:val="0014151D"/>
    <w:rsid w:val="00141603"/>
    <w:rsid w:val="00141F8E"/>
    <w:rsid w:val="001438C9"/>
    <w:rsid w:val="00143E43"/>
    <w:rsid w:val="001441EC"/>
    <w:rsid w:val="00144B90"/>
    <w:rsid w:val="00146898"/>
    <w:rsid w:val="001469C9"/>
    <w:rsid w:val="00147889"/>
    <w:rsid w:val="0015079A"/>
    <w:rsid w:val="00151B4D"/>
    <w:rsid w:val="00152511"/>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90424"/>
    <w:rsid w:val="00191010"/>
    <w:rsid w:val="00191070"/>
    <w:rsid w:val="001922B2"/>
    <w:rsid w:val="00193CD8"/>
    <w:rsid w:val="0019470E"/>
    <w:rsid w:val="001947E5"/>
    <w:rsid w:val="00194D9E"/>
    <w:rsid w:val="001979ED"/>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B7E1E"/>
    <w:rsid w:val="001C0106"/>
    <w:rsid w:val="001C07E3"/>
    <w:rsid w:val="001C1A19"/>
    <w:rsid w:val="001C23C2"/>
    <w:rsid w:val="001C2C77"/>
    <w:rsid w:val="001C3EBF"/>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26AB"/>
    <w:rsid w:val="001F4B9E"/>
    <w:rsid w:val="001F506A"/>
    <w:rsid w:val="001F53BA"/>
    <w:rsid w:val="001F726B"/>
    <w:rsid w:val="00200481"/>
    <w:rsid w:val="00205AB3"/>
    <w:rsid w:val="002102AE"/>
    <w:rsid w:val="0021047E"/>
    <w:rsid w:val="00212137"/>
    <w:rsid w:val="00213E1E"/>
    <w:rsid w:val="002151B0"/>
    <w:rsid w:val="0021565E"/>
    <w:rsid w:val="00215C1F"/>
    <w:rsid w:val="00215EB6"/>
    <w:rsid w:val="00224D60"/>
    <w:rsid w:val="0022755C"/>
    <w:rsid w:val="00231A17"/>
    <w:rsid w:val="00233DF6"/>
    <w:rsid w:val="00235583"/>
    <w:rsid w:val="00235C59"/>
    <w:rsid w:val="002402F2"/>
    <w:rsid w:val="00240870"/>
    <w:rsid w:val="00240DF6"/>
    <w:rsid w:val="00242146"/>
    <w:rsid w:val="00242617"/>
    <w:rsid w:val="0024383B"/>
    <w:rsid w:val="002452B2"/>
    <w:rsid w:val="002455BF"/>
    <w:rsid w:val="00245F24"/>
    <w:rsid w:val="002507F9"/>
    <w:rsid w:val="00251308"/>
    <w:rsid w:val="00252E8B"/>
    <w:rsid w:val="00252FE0"/>
    <w:rsid w:val="00255A6C"/>
    <w:rsid w:val="00255D5D"/>
    <w:rsid w:val="00257103"/>
    <w:rsid w:val="0025740B"/>
    <w:rsid w:val="00257533"/>
    <w:rsid w:val="00257F49"/>
    <w:rsid w:val="00260B27"/>
    <w:rsid w:val="00262D34"/>
    <w:rsid w:val="002647DB"/>
    <w:rsid w:val="00264843"/>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620"/>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22E6"/>
    <w:rsid w:val="002B288D"/>
    <w:rsid w:val="002B3CC0"/>
    <w:rsid w:val="002B481E"/>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3B94"/>
    <w:rsid w:val="002E4B81"/>
    <w:rsid w:val="002E5F60"/>
    <w:rsid w:val="002F4272"/>
    <w:rsid w:val="002F4E1E"/>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3B"/>
    <w:rsid w:val="00325D81"/>
    <w:rsid w:val="0033262F"/>
    <w:rsid w:val="0033364B"/>
    <w:rsid w:val="00334A29"/>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A4B"/>
    <w:rsid w:val="00360FEF"/>
    <w:rsid w:val="003612DB"/>
    <w:rsid w:val="003616DA"/>
    <w:rsid w:val="003631EC"/>
    <w:rsid w:val="003643BE"/>
    <w:rsid w:val="00366590"/>
    <w:rsid w:val="00367E8F"/>
    <w:rsid w:val="003707EE"/>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2FD8"/>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58D"/>
    <w:rsid w:val="003F0CBC"/>
    <w:rsid w:val="003F13ED"/>
    <w:rsid w:val="003F1928"/>
    <w:rsid w:val="003F2356"/>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07055"/>
    <w:rsid w:val="004125EC"/>
    <w:rsid w:val="0041294E"/>
    <w:rsid w:val="00413E6F"/>
    <w:rsid w:val="004155E5"/>
    <w:rsid w:val="00416092"/>
    <w:rsid w:val="00416AFB"/>
    <w:rsid w:val="00416DFA"/>
    <w:rsid w:val="00416F7B"/>
    <w:rsid w:val="00417E83"/>
    <w:rsid w:val="00420366"/>
    <w:rsid w:val="00420E39"/>
    <w:rsid w:val="00422350"/>
    <w:rsid w:val="00423417"/>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8B3"/>
    <w:rsid w:val="00442F40"/>
    <w:rsid w:val="004433E3"/>
    <w:rsid w:val="00443F3D"/>
    <w:rsid w:val="004442F3"/>
    <w:rsid w:val="0044438A"/>
    <w:rsid w:val="00445D8E"/>
    <w:rsid w:val="004472EF"/>
    <w:rsid w:val="00450106"/>
    <w:rsid w:val="00451766"/>
    <w:rsid w:val="004526ED"/>
    <w:rsid w:val="00453C9A"/>
    <w:rsid w:val="00454342"/>
    <w:rsid w:val="004548D7"/>
    <w:rsid w:val="0045693D"/>
    <w:rsid w:val="00461FC2"/>
    <w:rsid w:val="0046247C"/>
    <w:rsid w:val="004632EF"/>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4C62"/>
    <w:rsid w:val="004C55B1"/>
    <w:rsid w:val="004C72E2"/>
    <w:rsid w:val="004D045D"/>
    <w:rsid w:val="004D0BF2"/>
    <w:rsid w:val="004D0F56"/>
    <w:rsid w:val="004D11AD"/>
    <w:rsid w:val="004D1251"/>
    <w:rsid w:val="004D1806"/>
    <w:rsid w:val="004D1EE3"/>
    <w:rsid w:val="004D23D7"/>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58F"/>
    <w:rsid w:val="004E7BBA"/>
    <w:rsid w:val="004F01B2"/>
    <w:rsid w:val="004F0340"/>
    <w:rsid w:val="004F07F9"/>
    <w:rsid w:val="004F2882"/>
    <w:rsid w:val="004F3789"/>
    <w:rsid w:val="004F4A33"/>
    <w:rsid w:val="004F5027"/>
    <w:rsid w:val="004F50F2"/>
    <w:rsid w:val="004F5592"/>
    <w:rsid w:val="004F6184"/>
    <w:rsid w:val="004F66B7"/>
    <w:rsid w:val="004F7CF4"/>
    <w:rsid w:val="00501A6D"/>
    <w:rsid w:val="005025B7"/>
    <w:rsid w:val="005028B7"/>
    <w:rsid w:val="00502A3B"/>
    <w:rsid w:val="00502FB0"/>
    <w:rsid w:val="00503A0C"/>
    <w:rsid w:val="005059F3"/>
    <w:rsid w:val="00506FB2"/>
    <w:rsid w:val="00507C0F"/>
    <w:rsid w:val="00512E1B"/>
    <w:rsid w:val="00513F68"/>
    <w:rsid w:val="00514CCE"/>
    <w:rsid w:val="005164CE"/>
    <w:rsid w:val="005167F0"/>
    <w:rsid w:val="00516EC5"/>
    <w:rsid w:val="005173C4"/>
    <w:rsid w:val="00517831"/>
    <w:rsid w:val="00520A95"/>
    <w:rsid w:val="005210D6"/>
    <w:rsid w:val="00522B6E"/>
    <w:rsid w:val="00523AF1"/>
    <w:rsid w:val="00524156"/>
    <w:rsid w:val="00524F0F"/>
    <w:rsid w:val="00526764"/>
    <w:rsid w:val="00526BF7"/>
    <w:rsid w:val="005275A0"/>
    <w:rsid w:val="005275E3"/>
    <w:rsid w:val="005301D8"/>
    <w:rsid w:val="00530B14"/>
    <w:rsid w:val="00531944"/>
    <w:rsid w:val="005321B8"/>
    <w:rsid w:val="00533FAC"/>
    <w:rsid w:val="00534601"/>
    <w:rsid w:val="005347CF"/>
    <w:rsid w:val="00534F6C"/>
    <w:rsid w:val="0053686B"/>
    <w:rsid w:val="00537D4B"/>
    <w:rsid w:val="00540203"/>
    <w:rsid w:val="005411A3"/>
    <w:rsid w:val="005450FE"/>
    <w:rsid w:val="00547CC6"/>
    <w:rsid w:val="00550304"/>
    <w:rsid w:val="00551886"/>
    <w:rsid w:val="005518E4"/>
    <w:rsid w:val="00554BC6"/>
    <w:rsid w:val="00555407"/>
    <w:rsid w:val="00555700"/>
    <w:rsid w:val="00556F20"/>
    <w:rsid w:val="00556FBB"/>
    <w:rsid w:val="00557704"/>
    <w:rsid w:val="005579D1"/>
    <w:rsid w:val="005603C3"/>
    <w:rsid w:val="00560D5F"/>
    <w:rsid w:val="00561F71"/>
    <w:rsid w:val="00564602"/>
    <w:rsid w:val="00564E02"/>
    <w:rsid w:val="00564F13"/>
    <w:rsid w:val="00565286"/>
    <w:rsid w:val="00565A9C"/>
    <w:rsid w:val="0056642B"/>
    <w:rsid w:val="005674B4"/>
    <w:rsid w:val="00570040"/>
    <w:rsid w:val="00570C18"/>
    <w:rsid w:val="005712B1"/>
    <w:rsid w:val="00571656"/>
    <w:rsid w:val="00571896"/>
    <w:rsid w:val="00572130"/>
    <w:rsid w:val="0057237B"/>
    <w:rsid w:val="00572A78"/>
    <w:rsid w:val="00573223"/>
    <w:rsid w:val="00573D8A"/>
    <w:rsid w:val="00574C9B"/>
    <w:rsid w:val="00575627"/>
    <w:rsid w:val="00575844"/>
    <w:rsid w:val="0057647B"/>
    <w:rsid w:val="00576522"/>
    <w:rsid w:val="005778A5"/>
    <w:rsid w:val="00580548"/>
    <w:rsid w:val="00581869"/>
    <w:rsid w:val="00582030"/>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09B5"/>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1F1"/>
    <w:rsid w:val="005E2237"/>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431E"/>
    <w:rsid w:val="00605660"/>
    <w:rsid w:val="00607E37"/>
    <w:rsid w:val="0061017D"/>
    <w:rsid w:val="006113E8"/>
    <w:rsid w:val="0061182F"/>
    <w:rsid w:val="00613317"/>
    <w:rsid w:val="00613C03"/>
    <w:rsid w:val="0061499D"/>
    <w:rsid w:val="0061527C"/>
    <w:rsid w:val="0061620A"/>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6051"/>
    <w:rsid w:val="0066632A"/>
    <w:rsid w:val="00666EB0"/>
    <w:rsid w:val="00667D01"/>
    <w:rsid w:val="00667E59"/>
    <w:rsid w:val="00667EFC"/>
    <w:rsid w:val="006715AB"/>
    <w:rsid w:val="00671DCC"/>
    <w:rsid w:val="00672A83"/>
    <w:rsid w:val="006737AB"/>
    <w:rsid w:val="00675888"/>
    <w:rsid w:val="00675AD9"/>
    <w:rsid w:val="00682249"/>
    <w:rsid w:val="00682CF8"/>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336A"/>
    <w:rsid w:val="006B54E4"/>
    <w:rsid w:val="006B5B6C"/>
    <w:rsid w:val="006B5DBC"/>
    <w:rsid w:val="006B7671"/>
    <w:rsid w:val="006C0351"/>
    <w:rsid w:val="006C0388"/>
    <w:rsid w:val="006C098B"/>
    <w:rsid w:val="006C1343"/>
    <w:rsid w:val="006C1CAE"/>
    <w:rsid w:val="006C2025"/>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3836"/>
    <w:rsid w:val="006D6A87"/>
    <w:rsid w:val="006E02B6"/>
    <w:rsid w:val="006E09A8"/>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47F26"/>
    <w:rsid w:val="00750A91"/>
    <w:rsid w:val="007523BE"/>
    <w:rsid w:val="0075435D"/>
    <w:rsid w:val="00754454"/>
    <w:rsid w:val="00755E76"/>
    <w:rsid w:val="007610E2"/>
    <w:rsid w:val="00761E0D"/>
    <w:rsid w:val="00762819"/>
    <w:rsid w:val="00762C13"/>
    <w:rsid w:val="00763F9A"/>
    <w:rsid w:val="007644BC"/>
    <w:rsid w:val="0076453B"/>
    <w:rsid w:val="00765CAC"/>
    <w:rsid w:val="00765D61"/>
    <w:rsid w:val="00766FB2"/>
    <w:rsid w:val="00767B2D"/>
    <w:rsid w:val="0077068F"/>
    <w:rsid w:val="00770DD7"/>
    <w:rsid w:val="00771F2B"/>
    <w:rsid w:val="00772A09"/>
    <w:rsid w:val="00772E28"/>
    <w:rsid w:val="00772EE2"/>
    <w:rsid w:val="00773F3D"/>
    <w:rsid w:val="00774FB3"/>
    <w:rsid w:val="00775C15"/>
    <w:rsid w:val="00776299"/>
    <w:rsid w:val="00777C42"/>
    <w:rsid w:val="00777C72"/>
    <w:rsid w:val="0078026E"/>
    <w:rsid w:val="007805E6"/>
    <w:rsid w:val="00781242"/>
    <w:rsid w:val="00782328"/>
    <w:rsid w:val="007829FE"/>
    <w:rsid w:val="0078320B"/>
    <w:rsid w:val="00784676"/>
    <w:rsid w:val="00785ED8"/>
    <w:rsid w:val="0078676C"/>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43B1"/>
    <w:rsid w:val="007C477D"/>
    <w:rsid w:val="007D10D3"/>
    <w:rsid w:val="007D20E4"/>
    <w:rsid w:val="007D2360"/>
    <w:rsid w:val="007D375E"/>
    <w:rsid w:val="007D3D66"/>
    <w:rsid w:val="007D4990"/>
    <w:rsid w:val="007D4CAE"/>
    <w:rsid w:val="007D6707"/>
    <w:rsid w:val="007D70C9"/>
    <w:rsid w:val="007D710B"/>
    <w:rsid w:val="007E084B"/>
    <w:rsid w:val="007E148A"/>
    <w:rsid w:val="007E2D14"/>
    <w:rsid w:val="007E3455"/>
    <w:rsid w:val="007E36D7"/>
    <w:rsid w:val="007E3A92"/>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33D"/>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865"/>
    <w:rsid w:val="00833103"/>
    <w:rsid w:val="00833449"/>
    <w:rsid w:val="0083409A"/>
    <w:rsid w:val="0083424D"/>
    <w:rsid w:val="00834344"/>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4451"/>
    <w:rsid w:val="00855DD1"/>
    <w:rsid w:val="00856768"/>
    <w:rsid w:val="00857A6B"/>
    <w:rsid w:val="0086120F"/>
    <w:rsid w:val="00861F50"/>
    <w:rsid w:val="00862221"/>
    <w:rsid w:val="00862275"/>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52A"/>
    <w:rsid w:val="00892F3C"/>
    <w:rsid w:val="00893147"/>
    <w:rsid w:val="00894C88"/>
    <w:rsid w:val="00894E5A"/>
    <w:rsid w:val="00894FDD"/>
    <w:rsid w:val="00895C89"/>
    <w:rsid w:val="00896489"/>
    <w:rsid w:val="0089773C"/>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4D42"/>
    <w:rsid w:val="008C6B34"/>
    <w:rsid w:val="008D03B7"/>
    <w:rsid w:val="008D11F8"/>
    <w:rsid w:val="008D1B8E"/>
    <w:rsid w:val="008D1E22"/>
    <w:rsid w:val="008D2F30"/>
    <w:rsid w:val="008D31EB"/>
    <w:rsid w:val="008D4365"/>
    <w:rsid w:val="008D487F"/>
    <w:rsid w:val="008D4BDB"/>
    <w:rsid w:val="008D4DD9"/>
    <w:rsid w:val="008D66B5"/>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1648"/>
    <w:rsid w:val="008F3711"/>
    <w:rsid w:val="008F40C2"/>
    <w:rsid w:val="008F47AC"/>
    <w:rsid w:val="008F6E45"/>
    <w:rsid w:val="00900794"/>
    <w:rsid w:val="00900825"/>
    <w:rsid w:val="00900BE1"/>
    <w:rsid w:val="00900E00"/>
    <w:rsid w:val="00901CDA"/>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2F9"/>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5F18"/>
    <w:rsid w:val="00946592"/>
    <w:rsid w:val="00950784"/>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5AB3"/>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5220"/>
    <w:rsid w:val="00986BBD"/>
    <w:rsid w:val="009870F3"/>
    <w:rsid w:val="00987362"/>
    <w:rsid w:val="009878E6"/>
    <w:rsid w:val="0098797B"/>
    <w:rsid w:val="009917D4"/>
    <w:rsid w:val="009923E4"/>
    <w:rsid w:val="00992F2A"/>
    <w:rsid w:val="009934D8"/>
    <w:rsid w:val="00994975"/>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07557"/>
    <w:rsid w:val="00A100E0"/>
    <w:rsid w:val="00A1188F"/>
    <w:rsid w:val="00A1335C"/>
    <w:rsid w:val="00A13CA3"/>
    <w:rsid w:val="00A13DDD"/>
    <w:rsid w:val="00A13E5D"/>
    <w:rsid w:val="00A13F19"/>
    <w:rsid w:val="00A14F80"/>
    <w:rsid w:val="00A156D5"/>
    <w:rsid w:val="00A157B3"/>
    <w:rsid w:val="00A17661"/>
    <w:rsid w:val="00A17FB6"/>
    <w:rsid w:val="00A20540"/>
    <w:rsid w:val="00A247E0"/>
    <w:rsid w:val="00A26223"/>
    <w:rsid w:val="00A2719D"/>
    <w:rsid w:val="00A30CA0"/>
    <w:rsid w:val="00A31233"/>
    <w:rsid w:val="00A332EE"/>
    <w:rsid w:val="00A333F8"/>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4C0"/>
    <w:rsid w:val="00A547F3"/>
    <w:rsid w:val="00A561FC"/>
    <w:rsid w:val="00A56A40"/>
    <w:rsid w:val="00A571C5"/>
    <w:rsid w:val="00A60CD2"/>
    <w:rsid w:val="00A62690"/>
    <w:rsid w:val="00A62A8C"/>
    <w:rsid w:val="00A62FE6"/>
    <w:rsid w:val="00A640E4"/>
    <w:rsid w:val="00A64B93"/>
    <w:rsid w:val="00A65617"/>
    <w:rsid w:val="00A65E70"/>
    <w:rsid w:val="00A66780"/>
    <w:rsid w:val="00A675AD"/>
    <w:rsid w:val="00A717E7"/>
    <w:rsid w:val="00A71FB2"/>
    <w:rsid w:val="00A72832"/>
    <w:rsid w:val="00A72B40"/>
    <w:rsid w:val="00A73F46"/>
    <w:rsid w:val="00A76B64"/>
    <w:rsid w:val="00A7766C"/>
    <w:rsid w:val="00A8235D"/>
    <w:rsid w:val="00A864AD"/>
    <w:rsid w:val="00A86554"/>
    <w:rsid w:val="00A867EC"/>
    <w:rsid w:val="00A8768C"/>
    <w:rsid w:val="00A87833"/>
    <w:rsid w:val="00A87AD1"/>
    <w:rsid w:val="00A87E0A"/>
    <w:rsid w:val="00A909C5"/>
    <w:rsid w:val="00A9281C"/>
    <w:rsid w:val="00A93289"/>
    <w:rsid w:val="00A93477"/>
    <w:rsid w:val="00A94378"/>
    <w:rsid w:val="00A95107"/>
    <w:rsid w:val="00A955F0"/>
    <w:rsid w:val="00A96117"/>
    <w:rsid w:val="00A9753B"/>
    <w:rsid w:val="00A97A91"/>
    <w:rsid w:val="00AA0269"/>
    <w:rsid w:val="00AA2A9B"/>
    <w:rsid w:val="00AA421C"/>
    <w:rsid w:val="00AA463F"/>
    <w:rsid w:val="00AA5CE4"/>
    <w:rsid w:val="00AA6534"/>
    <w:rsid w:val="00AA7511"/>
    <w:rsid w:val="00AB0CAC"/>
    <w:rsid w:val="00AB15C5"/>
    <w:rsid w:val="00AB1728"/>
    <w:rsid w:val="00AB1956"/>
    <w:rsid w:val="00AB2965"/>
    <w:rsid w:val="00AB2984"/>
    <w:rsid w:val="00AB36C6"/>
    <w:rsid w:val="00AB3C12"/>
    <w:rsid w:val="00AB52DC"/>
    <w:rsid w:val="00AB5860"/>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8E9"/>
    <w:rsid w:val="00AD2FE1"/>
    <w:rsid w:val="00AD5009"/>
    <w:rsid w:val="00AD54D7"/>
    <w:rsid w:val="00AD5A75"/>
    <w:rsid w:val="00AD6D2D"/>
    <w:rsid w:val="00AE1206"/>
    <w:rsid w:val="00AE4231"/>
    <w:rsid w:val="00AE5041"/>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015B"/>
    <w:rsid w:val="00B12199"/>
    <w:rsid w:val="00B13B00"/>
    <w:rsid w:val="00B20372"/>
    <w:rsid w:val="00B23235"/>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6"/>
    <w:rsid w:val="00B41D7A"/>
    <w:rsid w:val="00B4439D"/>
    <w:rsid w:val="00B458F2"/>
    <w:rsid w:val="00B462C6"/>
    <w:rsid w:val="00B514C2"/>
    <w:rsid w:val="00B52821"/>
    <w:rsid w:val="00B52876"/>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6D38"/>
    <w:rsid w:val="00B873DA"/>
    <w:rsid w:val="00B87B08"/>
    <w:rsid w:val="00B9020F"/>
    <w:rsid w:val="00B90922"/>
    <w:rsid w:val="00B90A42"/>
    <w:rsid w:val="00B92165"/>
    <w:rsid w:val="00B92E22"/>
    <w:rsid w:val="00B9684B"/>
    <w:rsid w:val="00B96E82"/>
    <w:rsid w:val="00BA0BCE"/>
    <w:rsid w:val="00BA0E04"/>
    <w:rsid w:val="00BA1248"/>
    <w:rsid w:val="00BA1F1D"/>
    <w:rsid w:val="00BA3C7A"/>
    <w:rsid w:val="00BA4091"/>
    <w:rsid w:val="00BA785C"/>
    <w:rsid w:val="00BA7930"/>
    <w:rsid w:val="00BB663D"/>
    <w:rsid w:val="00BB67CB"/>
    <w:rsid w:val="00BB683C"/>
    <w:rsid w:val="00BB7065"/>
    <w:rsid w:val="00BB767D"/>
    <w:rsid w:val="00BB79D5"/>
    <w:rsid w:val="00BC0BE9"/>
    <w:rsid w:val="00BC2309"/>
    <w:rsid w:val="00BC2D5E"/>
    <w:rsid w:val="00BC3188"/>
    <w:rsid w:val="00BC3C93"/>
    <w:rsid w:val="00BC4BA2"/>
    <w:rsid w:val="00BC558D"/>
    <w:rsid w:val="00BC73B8"/>
    <w:rsid w:val="00BC7860"/>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630"/>
    <w:rsid w:val="00C01F1C"/>
    <w:rsid w:val="00C023FF"/>
    <w:rsid w:val="00C037A5"/>
    <w:rsid w:val="00C043EE"/>
    <w:rsid w:val="00C05401"/>
    <w:rsid w:val="00C05B27"/>
    <w:rsid w:val="00C07315"/>
    <w:rsid w:val="00C10AE1"/>
    <w:rsid w:val="00C1128D"/>
    <w:rsid w:val="00C1157E"/>
    <w:rsid w:val="00C11E0C"/>
    <w:rsid w:val="00C1272F"/>
    <w:rsid w:val="00C127B1"/>
    <w:rsid w:val="00C14C37"/>
    <w:rsid w:val="00C15E1F"/>
    <w:rsid w:val="00C15ECE"/>
    <w:rsid w:val="00C17037"/>
    <w:rsid w:val="00C178E9"/>
    <w:rsid w:val="00C17E61"/>
    <w:rsid w:val="00C17FC7"/>
    <w:rsid w:val="00C204CB"/>
    <w:rsid w:val="00C20ABD"/>
    <w:rsid w:val="00C21ACA"/>
    <w:rsid w:val="00C21DBC"/>
    <w:rsid w:val="00C247CA"/>
    <w:rsid w:val="00C24972"/>
    <w:rsid w:val="00C25C77"/>
    <w:rsid w:val="00C26567"/>
    <w:rsid w:val="00C3118F"/>
    <w:rsid w:val="00C31C30"/>
    <w:rsid w:val="00C3240D"/>
    <w:rsid w:val="00C32968"/>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1D7"/>
    <w:rsid w:val="00C62737"/>
    <w:rsid w:val="00C62A0C"/>
    <w:rsid w:val="00C64765"/>
    <w:rsid w:val="00C64D84"/>
    <w:rsid w:val="00C65231"/>
    <w:rsid w:val="00C65C63"/>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2C3A"/>
    <w:rsid w:val="00C93354"/>
    <w:rsid w:val="00C93F5E"/>
    <w:rsid w:val="00C9401F"/>
    <w:rsid w:val="00C94131"/>
    <w:rsid w:val="00C94812"/>
    <w:rsid w:val="00C958A7"/>
    <w:rsid w:val="00C95F55"/>
    <w:rsid w:val="00C9754D"/>
    <w:rsid w:val="00C97E50"/>
    <w:rsid w:val="00CA20D8"/>
    <w:rsid w:val="00CA4F3E"/>
    <w:rsid w:val="00CA5103"/>
    <w:rsid w:val="00CA515D"/>
    <w:rsid w:val="00CA68E4"/>
    <w:rsid w:val="00CB2345"/>
    <w:rsid w:val="00CB2B33"/>
    <w:rsid w:val="00CB4323"/>
    <w:rsid w:val="00CB49C3"/>
    <w:rsid w:val="00CB597F"/>
    <w:rsid w:val="00CB5BE2"/>
    <w:rsid w:val="00CB6698"/>
    <w:rsid w:val="00CC1291"/>
    <w:rsid w:val="00CC2DBA"/>
    <w:rsid w:val="00CC3B12"/>
    <w:rsid w:val="00CC7556"/>
    <w:rsid w:val="00CC7849"/>
    <w:rsid w:val="00CD071C"/>
    <w:rsid w:val="00CD253B"/>
    <w:rsid w:val="00CD294F"/>
    <w:rsid w:val="00CD2955"/>
    <w:rsid w:val="00CD6195"/>
    <w:rsid w:val="00CD7380"/>
    <w:rsid w:val="00CD75CE"/>
    <w:rsid w:val="00CD7C0B"/>
    <w:rsid w:val="00CD7C61"/>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CF7EF3"/>
    <w:rsid w:val="00CF7F0D"/>
    <w:rsid w:val="00D00860"/>
    <w:rsid w:val="00D00AEF"/>
    <w:rsid w:val="00D013FF"/>
    <w:rsid w:val="00D02A99"/>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DF"/>
    <w:rsid w:val="00D37A4A"/>
    <w:rsid w:val="00D40CD5"/>
    <w:rsid w:val="00D419E1"/>
    <w:rsid w:val="00D41E91"/>
    <w:rsid w:val="00D423E8"/>
    <w:rsid w:val="00D43F1D"/>
    <w:rsid w:val="00D452D9"/>
    <w:rsid w:val="00D45B55"/>
    <w:rsid w:val="00D473BC"/>
    <w:rsid w:val="00D5094D"/>
    <w:rsid w:val="00D5107D"/>
    <w:rsid w:val="00D52660"/>
    <w:rsid w:val="00D5312E"/>
    <w:rsid w:val="00D533E9"/>
    <w:rsid w:val="00D563C5"/>
    <w:rsid w:val="00D604D3"/>
    <w:rsid w:val="00D607C2"/>
    <w:rsid w:val="00D60955"/>
    <w:rsid w:val="00D620EA"/>
    <w:rsid w:val="00D63AC8"/>
    <w:rsid w:val="00D63E79"/>
    <w:rsid w:val="00D653E0"/>
    <w:rsid w:val="00D700A6"/>
    <w:rsid w:val="00D70479"/>
    <w:rsid w:val="00D71617"/>
    <w:rsid w:val="00D71939"/>
    <w:rsid w:val="00D723E8"/>
    <w:rsid w:val="00D737B1"/>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A2B16"/>
    <w:rsid w:val="00DA2CE8"/>
    <w:rsid w:val="00DA34DA"/>
    <w:rsid w:val="00DA440F"/>
    <w:rsid w:val="00DA47A8"/>
    <w:rsid w:val="00DA5994"/>
    <w:rsid w:val="00DA5A22"/>
    <w:rsid w:val="00DA6B48"/>
    <w:rsid w:val="00DA74E9"/>
    <w:rsid w:val="00DA77FA"/>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4DAF"/>
    <w:rsid w:val="00DF71A5"/>
    <w:rsid w:val="00E0026A"/>
    <w:rsid w:val="00E02D17"/>
    <w:rsid w:val="00E030EC"/>
    <w:rsid w:val="00E03CD6"/>
    <w:rsid w:val="00E0470D"/>
    <w:rsid w:val="00E04870"/>
    <w:rsid w:val="00E052F1"/>
    <w:rsid w:val="00E05BF3"/>
    <w:rsid w:val="00E06585"/>
    <w:rsid w:val="00E071A7"/>
    <w:rsid w:val="00E07899"/>
    <w:rsid w:val="00E11AD5"/>
    <w:rsid w:val="00E11E94"/>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9DC"/>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6CAD"/>
    <w:rsid w:val="00E5746D"/>
    <w:rsid w:val="00E609B8"/>
    <w:rsid w:val="00E61692"/>
    <w:rsid w:val="00E61BDA"/>
    <w:rsid w:val="00E62188"/>
    <w:rsid w:val="00E62DDA"/>
    <w:rsid w:val="00E64373"/>
    <w:rsid w:val="00E6583E"/>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563E"/>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71"/>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2E61"/>
    <w:rsid w:val="00EE2ECF"/>
    <w:rsid w:val="00EE5FC1"/>
    <w:rsid w:val="00EF1003"/>
    <w:rsid w:val="00EF14AB"/>
    <w:rsid w:val="00EF3508"/>
    <w:rsid w:val="00EF5479"/>
    <w:rsid w:val="00EF6065"/>
    <w:rsid w:val="00EF65D8"/>
    <w:rsid w:val="00EF7DF1"/>
    <w:rsid w:val="00F01351"/>
    <w:rsid w:val="00F015A5"/>
    <w:rsid w:val="00F01ABB"/>
    <w:rsid w:val="00F01E37"/>
    <w:rsid w:val="00F0201F"/>
    <w:rsid w:val="00F03FA5"/>
    <w:rsid w:val="00F04A47"/>
    <w:rsid w:val="00F07767"/>
    <w:rsid w:val="00F1029B"/>
    <w:rsid w:val="00F10FDA"/>
    <w:rsid w:val="00F10FE2"/>
    <w:rsid w:val="00F112F9"/>
    <w:rsid w:val="00F11816"/>
    <w:rsid w:val="00F129FB"/>
    <w:rsid w:val="00F13EBE"/>
    <w:rsid w:val="00F1489A"/>
    <w:rsid w:val="00F163F6"/>
    <w:rsid w:val="00F16E86"/>
    <w:rsid w:val="00F1784B"/>
    <w:rsid w:val="00F1789F"/>
    <w:rsid w:val="00F20719"/>
    <w:rsid w:val="00F21230"/>
    <w:rsid w:val="00F2164C"/>
    <w:rsid w:val="00F23638"/>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2C9D"/>
    <w:rsid w:val="00F53334"/>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41A"/>
    <w:rsid w:val="00FA66A7"/>
    <w:rsid w:val="00FA69AB"/>
    <w:rsid w:val="00FA69E6"/>
    <w:rsid w:val="00FA73B6"/>
    <w:rsid w:val="00FA74F3"/>
    <w:rsid w:val="00FB0723"/>
    <w:rsid w:val="00FB16A5"/>
    <w:rsid w:val="00FB25E1"/>
    <w:rsid w:val="00FB2724"/>
    <w:rsid w:val="00FB363C"/>
    <w:rsid w:val="00FB3C07"/>
    <w:rsid w:val="00FB4087"/>
    <w:rsid w:val="00FB4F3E"/>
    <w:rsid w:val="00FB64A9"/>
    <w:rsid w:val="00FB6A2D"/>
    <w:rsid w:val="00FB70C4"/>
    <w:rsid w:val="00FC0E58"/>
    <w:rsid w:val="00FC1603"/>
    <w:rsid w:val="00FC2397"/>
    <w:rsid w:val="00FC3501"/>
    <w:rsid w:val="00FC37A4"/>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73F8"/>
    <w:rsid w:val="00FE7798"/>
    <w:rsid w:val="00FE7907"/>
    <w:rsid w:val="00FE79BF"/>
    <w:rsid w:val="00FF0265"/>
    <w:rsid w:val="00FF0469"/>
    <w:rsid w:val="00FF0ACA"/>
    <w:rsid w:val="00FF1C54"/>
    <w:rsid w:val="00FF4018"/>
    <w:rsid w:val="00FF53DF"/>
    <w:rsid w:val="00FF5983"/>
    <w:rsid w:val="00FF6197"/>
    <w:rsid w:val="00FF700B"/>
    <w:rsid w:val="00FF76A7"/>
    <w:rsid w:val="40B0F8E8"/>
    <w:rsid w:val="7D1EDD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paragraph" w:styleId="Ttulo1">
    <w:name w:val="heading 1"/>
    <w:basedOn w:val="Normal"/>
    <w:next w:val="Normal"/>
    <w:link w:val="Ttulo1Car"/>
    <w:uiPriority w:val="9"/>
    <w:qFormat/>
    <w:rsid w:val="00862275"/>
    <w:pPr>
      <w:keepNext/>
      <w:keepLines/>
      <w:numPr>
        <w:numId w:val="10"/>
      </w:numPr>
      <w:spacing w:before="120" w:after="120" w:line="240" w:lineRule="auto"/>
      <w:outlineLvl w:val="0"/>
    </w:pPr>
    <w:rPr>
      <w:rFonts w:ascii="Arial" w:hAnsi="Arial" w:cs="Arial" w:eastAsiaTheme="majorEastAsia"/>
      <w:b/>
      <w:color w:val="002060"/>
    </w:rPr>
  </w:style>
  <w:style w:type="paragraph" w:styleId="Ttulo2">
    <w:name w:val="heading 2"/>
    <w:basedOn w:val="Normal"/>
    <w:next w:val="Normal"/>
    <w:link w:val="Ttulo2Car"/>
    <w:uiPriority w:val="9"/>
    <w:unhideWhenUsed/>
    <w:qFormat/>
    <w:rsid w:val="00862275"/>
    <w:pPr>
      <w:keepNext/>
      <w:keepLines/>
      <w:numPr>
        <w:ilvl w:val="1"/>
        <w:numId w:val="10"/>
      </w:numPr>
      <w:spacing w:before="120" w:after="120" w:line="240" w:lineRule="auto"/>
      <w:outlineLvl w:val="1"/>
    </w:pPr>
    <w:rPr>
      <w:rFonts w:ascii="Arial" w:hAnsi="Arial" w:cs="Arial" w:eastAsiaTheme="majorEastAsia"/>
      <w:b/>
      <w:color w:val="002060"/>
    </w:rPr>
  </w:style>
  <w:style w:type="paragraph" w:styleId="Ttulo3">
    <w:name w:val="heading 3"/>
    <w:basedOn w:val="Normal"/>
    <w:next w:val="Normal"/>
    <w:link w:val="Ttulo3Car"/>
    <w:uiPriority w:val="9"/>
    <w:unhideWhenUsed/>
    <w:qFormat/>
    <w:rsid w:val="00862275"/>
    <w:pPr>
      <w:keepNext/>
      <w:keepLines/>
      <w:numPr>
        <w:ilvl w:val="2"/>
        <w:numId w:val="10"/>
      </w:numPr>
      <w:spacing w:before="120" w:after="120" w:line="240" w:lineRule="auto"/>
      <w:outlineLvl w:val="2"/>
    </w:pPr>
    <w:rPr>
      <w:rFonts w:ascii="Arial" w:hAnsi="Arial" w:cs="Arial" w:eastAsiaTheme="majorEastAsia"/>
      <w:b/>
      <w:color w:val="002060"/>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hAnsiTheme="majorHAnsi"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hAnsiTheme="majorHAnsi" w:eastAsiaTheme="majorEastAsia" w:cstheme="majorBidi"/>
      <w:color w:val="2F5496" w:themeColor="accent1" w:themeShade="BF"/>
    </w:rPr>
  </w:style>
  <w:style w:type="paragraph" w:styleId="Ttulo6">
    <w:name w:val="heading 6"/>
    <w:basedOn w:val="Normal"/>
    <w:next w:val="Normal"/>
    <w:link w:val="Ttulo6Car"/>
    <w:uiPriority w:val="9"/>
    <w:unhideWhenUsed/>
    <w:qFormat/>
    <w:rsid w:val="000022DB"/>
    <w:pPr>
      <w:keepNext/>
      <w:keepLines/>
      <w:numPr>
        <w:ilvl w:val="5"/>
        <w:numId w:val="10"/>
      </w:numPr>
      <w:spacing w:before="40" w:after="0"/>
      <w:outlineLvl w:val="5"/>
    </w:pPr>
    <w:rPr>
      <w:rFonts w:asciiTheme="majorHAnsi" w:hAnsiTheme="majorHAnsi" w:eastAsiaTheme="majorEastAsia"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hAnsiTheme="majorHAnsi"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qFormat/>
    <w:rsid w:val="00045BE3"/>
    <w:pPr>
      <w:ind w:left="720"/>
      <w:contextualSpacing/>
    </w:pPr>
  </w:style>
  <w:style w:type="paragraph" w:styleId="Default" w:customStyle="1">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styleId="Ttulo2Car" w:customStyle="1">
    <w:name w:val="Título 2 Car"/>
    <w:basedOn w:val="Fuentedeprrafopredeter"/>
    <w:link w:val="Ttulo2"/>
    <w:uiPriority w:val="9"/>
    <w:rsid w:val="00862275"/>
    <w:rPr>
      <w:rFonts w:ascii="Arial" w:hAnsi="Arial" w:cs="Arial" w:eastAsiaTheme="majorEastAsia"/>
      <w:b/>
      <w:color w:val="002060"/>
    </w:rPr>
  </w:style>
  <w:style w:type="table" w:styleId="Tablaconcuadrcula">
    <w:name w:val="Table Grid"/>
    <w:basedOn w:val="Tablanormal"/>
    <w:uiPriority w:val="59"/>
    <w:rsid w:val="008A272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ulo1Car" w:customStyle="1">
    <w:name w:val="Título 1 Car"/>
    <w:basedOn w:val="Fuentedeprrafopredeter"/>
    <w:link w:val="Ttulo1"/>
    <w:uiPriority w:val="9"/>
    <w:rsid w:val="00862275"/>
    <w:rPr>
      <w:rFonts w:ascii="Arial" w:hAnsi="Arial" w:cs="Arial" w:eastAsiaTheme="majorEastAsia"/>
      <w:b/>
      <w:color w:val="002060"/>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styleId="SaludoCar" w:customStyle="1">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styleId="TextoindependienteCar" w:customStyle="1">
    <w:name w:val="Texto independiente Car"/>
    <w:basedOn w:val="Fuentedeprrafopredeter"/>
    <w:link w:val="Textoindependiente"/>
    <w:uiPriority w:val="99"/>
    <w:qFormat/>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styleId="SangradetextonormalCar" w:customStyle="1">
    <w:name w:val="Sangría de texto normal Car"/>
    <w:basedOn w:val="Fuentedeprrafopredeter"/>
    <w:link w:val="Sangradetextonormal"/>
    <w:uiPriority w:val="99"/>
    <w:rsid w:val="00E03CD6"/>
  </w:style>
  <w:style w:type="paragraph" w:styleId="Lneadeasunto" w:customStyle="1">
    <w:name w:val="Línea de asunto"/>
    <w:basedOn w:val="Normal"/>
    <w:rsid w:val="00E03CD6"/>
  </w:style>
  <w:style w:type="character" w:styleId="Mencinsinresolver1" w:customStyle="1">
    <w:name w:val="Mención sin resolver1"/>
    <w:basedOn w:val="Fuentedeprrafopredeter"/>
    <w:uiPriority w:val="99"/>
    <w:semiHidden/>
    <w:unhideWhenUsed/>
    <w:rsid w:val="00E03CD6"/>
    <w:rPr>
      <w:color w:val="605E5C"/>
      <w:shd w:val="clear" w:color="auto" w:fill="E1DFDD"/>
    </w:rPr>
  </w:style>
  <w:style w:type="numbering" w:styleId="Estilo1" w:customStyle="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styleId="Pa14" w:customStyle="1">
    <w:name w:val="Pa14"/>
    <w:basedOn w:val="Default"/>
    <w:next w:val="Default"/>
    <w:uiPriority w:val="99"/>
    <w:rsid w:val="00E46604"/>
    <w:pPr>
      <w:spacing w:line="201" w:lineRule="atLeast"/>
    </w:pPr>
    <w:rPr>
      <w:color w:val="auto"/>
    </w:rPr>
  </w:style>
  <w:style w:type="paragraph" w:styleId="Pa6" w:customStyle="1">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styleId="OmniPage2" w:customStyle="1">
    <w:name w:val="OmniPage #2"/>
    <w:basedOn w:val="Normal"/>
    <w:rsid w:val="00E46604"/>
    <w:pPr>
      <w:spacing w:after="0" w:line="260" w:lineRule="exact"/>
    </w:pPr>
    <w:rPr>
      <w:rFonts w:ascii="Times New Roman" w:hAnsi="Times New Roman" w:eastAsia="Times New Roman" w:cs="Times New Roman"/>
      <w:sz w:val="20"/>
      <w:szCs w:val="20"/>
      <w:lang w:val="en-US" w:eastAsia="es-ES"/>
    </w:rPr>
  </w:style>
  <w:style w:type="paragraph" w:styleId="parrafo2" w:customStyle="1">
    <w:name w:val="parrafo_2"/>
    <w:basedOn w:val="Normal"/>
    <w:rsid w:val="00E46604"/>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parrafo" w:customStyle="1">
    <w:name w:val="parrafo"/>
    <w:basedOn w:val="Normal"/>
    <w:rsid w:val="00E46604"/>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color="auto" w:sz="12" w:space="0"/>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cs="Times New Roman" w:eastAsiaTheme="minorEastAsia"/>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cs="Times New Roman" w:eastAsiaTheme="minorEastAsia"/>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cs="Times New Roman" w:eastAsiaTheme="minorEastAsia"/>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A17FB6"/>
  </w:style>
  <w:style w:type="character" w:styleId="SinespaciadoCar" w:customStyle="1">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E0614"/>
    <w:rPr>
      <w:rFonts w:ascii="Segoe UI" w:hAnsi="Segoe UI" w:cs="Segoe UI"/>
      <w:sz w:val="18"/>
      <w:szCs w:val="18"/>
    </w:rPr>
  </w:style>
  <w:style w:type="character" w:styleId="Ttulo3Car" w:customStyle="1">
    <w:name w:val="Título 3 Car"/>
    <w:basedOn w:val="Fuentedeprrafopredeter"/>
    <w:link w:val="Ttulo3"/>
    <w:uiPriority w:val="9"/>
    <w:rsid w:val="00862275"/>
    <w:rPr>
      <w:rFonts w:ascii="Arial" w:hAnsi="Arial" w:cs="Arial" w:eastAsiaTheme="majorEastAsia"/>
      <w:b/>
      <w:color w:val="002060"/>
    </w:rPr>
  </w:style>
  <w:style w:type="character" w:styleId="Ttulo4Car" w:customStyle="1">
    <w:name w:val="Título 4 Car"/>
    <w:basedOn w:val="Fuentedeprrafopredeter"/>
    <w:link w:val="Ttulo4"/>
    <w:uiPriority w:val="9"/>
    <w:rsid w:val="000022DB"/>
    <w:rPr>
      <w:rFonts w:asciiTheme="majorHAnsi" w:hAnsiTheme="majorHAnsi" w:eastAsiaTheme="majorEastAsia" w:cstheme="majorBidi"/>
      <w:i/>
      <w:iCs/>
      <w:color w:val="2F5496" w:themeColor="accent1" w:themeShade="BF"/>
    </w:rPr>
  </w:style>
  <w:style w:type="character" w:styleId="Ttulo5Car" w:customStyle="1">
    <w:name w:val="Título 5 Car"/>
    <w:basedOn w:val="Fuentedeprrafopredeter"/>
    <w:link w:val="Ttulo5"/>
    <w:uiPriority w:val="9"/>
    <w:semiHidden/>
    <w:rsid w:val="000022DB"/>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uiPriority w:val="9"/>
    <w:semiHidden/>
    <w:rsid w:val="000022DB"/>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0022DB"/>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0022DB"/>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0022DB"/>
    <w:rPr>
      <w:rFonts w:asciiTheme="majorHAnsi" w:hAnsiTheme="majorHAnsi" w:eastAsiaTheme="majorEastAsia"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styleId="AsuntodelcomentarioCar" w:customStyle="1">
    <w:name w:val="Asunto del comentario Car"/>
    <w:basedOn w:val="TextocomentarioCar"/>
    <w:link w:val="Asuntodelcomentario"/>
    <w:uiPriority w:val="99"/>
    <w:semiHidden/>
    <w:rsid w:val="00240870"/>
    <w:rPr>
      <w:b/>
      <w:bCs/>
      <w:sz w:val="20"/>
      <w:szCs w:val="20"/>
    </w:rPr>
  </w:style>
  <w:style w:type="character" w:styleId="a1" w:customStyle="1">
    <w:name w:val="a1"/>
    <w:basedOn w:val="Fuentedeprrafopredeter"/>
    <w:rsid w:val="007B71D0"/>
    <w:rPr>
      <w:color w:val="008000"/>
    </w:rPr>
  </w:style>
  <w:style w:type="character" w:styleId="apple-converted-space" w:customStyle="1">
    <w:name w:val="apple-converted-space"/>
    <w:rsid w:val="00C127B1"/>
    <w:rPr>
      <w:rFonts w:cs="Times New Roman"/>
    </w:rPr>
  </w:style>
  <w:style w:type="character" w:styleId="resourcedata2" w:customStyle="1">
    <w:name w:val="resourcedata2"/>
    <w:rsid w:val="00C127B1"/>
    <w:rPr>
      <w:rFonts w:cs="Times New Roman"/>
    </w:rPr>
  </w:style>
  <w:style w:type="character" w:styleId="resourcedata3" w:customStyle="1">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styleId="st" w:customStyle="1">
    <w:name w:val="st"/>
    <w:rsid w:val="00C127B1"/>
  </w:style>
  <w:style w:type="character" w:styleId="f" w:customStyle="1">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styleId="ns" w:customStyle="1">
    <w:name w:val="ns"/>
    <w:basedOn w:val="Fuentedeprrafopredeter"/>
    <w:rsid w:val="00D134F5"/>
  </w:style>
  <w:style w:type="table" w:styleId="Tabladecuadrcula5oscura-nfasis4">
    <w:name w:val="Grid Table 5 Dark Accent 4"/>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decuadrcula5oscura-nfasis6">
    <w:name w:val="Grid Table 5 Dark Accent 6"/>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5oscura-nfasis2">
    <w:name w:val="Grid Table 5 Dark Accent 2"/>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506FB2"/>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mpj7bzys" w:customStyle="1">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styleId="Pa31" w:customStyle="1">
    <w:name w:val="Pa31"/>
    <w:basedOn w:val="Default"/>
    <w:next w:val="Default"/>
    <w:uiPriority w:val="99"/>
    <w:rsid w:val="001665C1"/>
    <w:pPr>
      <w:spacing w:line="181" w:lineRule="atLeast"/>
    </w:pPr>
    <w:rPr>
      <w:color w:val="auto"/>
    </w:rPr>
  </w:style>
  <w:style w:type="character" w:styleId="A10" w:customStyle="1">
    <w:name w:val="A1"/>
    <w:uiPriority w:val="99"/>
    <w:rsid w:val="00AB0CAC"/>
    <w:rPr>
      <w:color w:val="000000"/>
      <w:sz w:val="20"/>
      <w:szCs w:val="20"/>
    </w:rPr>
  </w:style>
  <w:style w:type="table" w:styleId="Tabladecuadrcula4-nfasis5">
    <w:name w:val="Grid Table 4 Accent 5"/>
    <w:basedOn w:val="Tablanormal"/>
    <w:uiPriority w:val="49"/>
    <w:rsid w:val="004F50F2"/>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Pa17" w:customStyle="1">
    <w:name w:val="Pa17"/>
    <w:basedOn w:val="Default"/>
    <w:next w:val="Default"/>
    <w:uiPriority w:val="99"/>
    <w:rsid w:val="00240DF6"/>
    <w:pPr>
      <w:spacing w:line="221" w:lineRule="atLeast"/>
    </w:pPr>
    <w:rPr>
      <w:color w:val="auto"/>
    </w:rPr>
  </w:style>
  <w:style w:type="paragraph" w:styleId="Pa16" w:customStyle="1">
    <w:name w:val="Pa16"/>
    <w:basedOn w:val="Normal"/>
    <w:next w:val="Normal"/>
    <w:uiPriority w:val="99"/>
    <w:rsid w:val="00F45818"/>
    <w:pPr>
      <w:autoSpaceDE w:val="0"/>
      <w:autoSpaceDN w:val="0"/>
      <w:spacing w:after="0" w:line="221" w:lineRule="atLeast"/>
    </w:pPr>
    <w:rPr>
      <w:rFonts w:ascii="Arial" w:hAnsi="Arial" w:eastAsia="Calibri" w:cs="Arial"/>
      <w:sz w:val="24"/>
      <w:szCs w:val="24"/>
    </w:rPr>
  </w:style>
  <w:style w:type="paragraph" w:styleId="Pa21" w:customStyle="1">
    <w:name w:val="Pa21"/>
    <w:basedOn w:val="Default"/>
    <w:next w:val="Default"/>
    <w:uiPriority w:val="99"/>
    <w:rsid w:val="001979ED"/>
    <w:pPr>
      <w:spacing w:line="241" w:lineRule="atLeast"/>
    </w:pPr>
    <w:rPr>
      <w:color w:val="auto"/>
    </w:rPr>
  </w:style>
  <w:style w:type="character" w:styleId="A6" w:customStyle="1">
    <w:name w:val="A6"/>
    <w:uiPriority w:val="99"/>
    <w:rsid w:val="001979ED"/>
    <w:rPr>
      <w:color w:val="000000"/>
      <w:sz w:val="20"/>
      <w:szCs w:val="20"/>
    </w:rPr>
  </w:style>
  <w:style w:type="paragraph" w:styleId="Normal1" w:customStyle="1">
    <w:name w:val="Normal1"/>
    <w:rsid w:val="005C41BD"/>
    <w:pPr>
      <w:spacing w:after="0" w:line="240" w:lineRule="auto"/>
      <w:ind w:firstLine="720"/>
      <w:jc w:val="both"/>
    </w:pPr>
    <w:rPr>
      <w:rFonts w:ascii="Arial" w:hAnsi="Arial" w:eastAsia="Arial" w:cs="Arial"/>
      <w:lang w:eastAsia="es-ES"/>
    </w:rPr>
  </w:style>
  <w:style w:type="paragraph" w:styleId="Pa11" w:customStyle="1">
    <w:name w:val="Pa11"/>
    <w:basedOn w:val="Default"/>
    <w:next w:val="Default"/>
    <w:uiPriority w:val="99"/>
    <w:rsid w:val="0029024F"/>
    <w:pPr>
      <w:spacing w:line="201" w:lineRule="atLeast"/>
    </w:pPr>
    <w:rPr>
      <w:color w:val="auto"/>
    </w:rPr>
  </w:style>
  <w:style w:type="paragraph" w:styleId="Pa10" w:customStyle="1">
    <w:name w:val="Pa10"/>
    <w:basedOn w:val="Normal"/>
    <w:next w:val="Normal"/>
    <w:rsid w:val="00570C18"/>
    <w:pPr>
      <w:suppressAutoHyphens/>
      <w:autoSpaceDE w:val="0"/>
      <w:autoSpaceDN w:val="0"/>
      <w:spacing w:after="0" w:line="201" w:lineRule="atLeast"/>
    </w:pPr>
    <w:rPr>
      <w:rFonts w:ascii="Arial" w:hAnsi="Arial" w:eastAsia="Calibri" w:cs="Arial"/>
      <w:sz w:val="24"/>
      <w:szCs w:val="24"/>
    </w:rPr>
  </w:style>
  <w:style w:type="paragraph" w:styleId="Pa22" w:customStyle="1">
    <w:name w:val="Pa22"/>
    <w:basedOn w:val="Default"/>
    <w:next w:val="Default"/>
    <w:uiPriority w:val="99"/>
    <w:rsid w:val="001469C9"/>
    <w:pPr>
      <w:spacing w:line="241" w:lineRule="atLeast"/>
    </w:pPr>
    <w:rPr>
      <w:color w:val="auto"/>
    </w:rPr>
  </w:style>
  <w:style w:type="paragraph" w:styleId="Pa18" w:customStyle="1">
    <w:name w:val="Pa18"/>
    <w:basedOn w:val="Default"/>
    <w:next w:val="Default"/>
    <w:uiPriority w:val="99"/>
    <w:rsid w:val="001469C9"/>
    <w:pPr>
      <w:spacing w:line="241" w:lineRule="atLeast"/>
    </w:pPr>
    <w:rPr>
      <w:color w:val="auto"/>
    </w:rPr>
  </w:style>
  <w:style w:type="paragraph" w:styleId="Pa13" w:customStyle="1">
    <w:name w:val="Pa13"/>
    <w:basedOn w:val="Default"/>
    <w:next w:val="Default"/>
    <w:uiPriority w:val="99"/>
    <w:rsid w:val="00684FF2"/>
    <w:pPr>
      <w:spacing w:line="201" w:lineRule="atLeast"/>
    </w:pPr>
    <w:rPr>
      <w:color w:val="auto"/>
    </w:rPr>
  </w:style>
  <w:style w:type="paragraph" w:styleId="Normal2" w:customStyle="1">
    <w:name w:val="Normal2"/>
    <w:basedOn w:val="Normal"/>
    <w:rsid w:val="00DA2B16"/>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Normal3" w:customStyle="1">
    <w:name w:val="Normal3"/>
    <w:basedOn w:val="Normal"/>
    <w:rsid w:val="00E6583E"/>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Standard" w:customStyle="1">
    <w:name w:val="Standard"/>
    <w:rsid w:val="007610E2"/>
    <w:pPr>
      <w:suppressAutoHyphens/>
      <w:autoSpaceDN w:val="0"/>
      <w:spacing w:after="0" w:line="240" w:lineRule="auto"/>
      <w:textAlignment w:val="baseline"/>
    </w:pPr>
    <w:rPr>
      <w:rFonts w:ascii="Liberation Serif" w:hAnsi="Liberation Serif" w:eastAsia="Noto Sans CJK SC" w:cs="Lohit Devanagari"/>
      <w:kern w:val="3"/>
      <w:sz w:val="24"/>
      <w:szCs w:val="24"/>
      <w:lang w:eastAsia="zh-CN" w:bidi="hi-IN"/>
    </w:rPr>
  </w:style>
  <w:style w:type="paragraph" w:styleId="TableContents" w:customStyle="1">
    <w:name w:val="Table Contents"/>
    <w:basedOn w:val="Standard"/>
    <w:rsid w:val="00F53334"/>
    <w:pPr>
      <w:suppressLineNumbers/>
    </w:pPr>
  </w:style>
  <w:style w:type="paragraph" w:styleId="TOC21" w:customStyle="1">
    <w:name w:val="TOC 21"/>
    <w:basedOn w:val="Normal"/>
    <w:rsid w:val="008D66B5"/>
    <w:pPr>
      <w:widowControl w:val="0"/>
      <w:suppressAutoHyphens/>
      <w:spacing w:before="100" w:after="0" w:line="240" w:lineRule="auto"/>
      <w:ind w:left="794" w:hanging="328"/>
    </w:pPr>
    <w:rPr>
      <w:rFonts w:ascii="Calibri" w:hAnsi="Calibri" w:eastAsia="Calibri" w:cs="Times New Roman"/>
      <w:lang w:val="en-US" w:eastAsia="zh-CN"/>
    </w:rPr>
  </w:style>
  <w:style w:type="table" w:styleId="Tablaconcuadrcula1" w:customStyle="1">
    <w:name w:val="Tabla con cuadrícula1"/>
    <w:basedOn w:val="Tablanormal"/>
    <w:next w:val="Tablaconcuadrcula"/>
    <w:uiPriority w:val="59"/>
    <w:rsid w:val="008F1648"/>
    <w:pPr>
      <w:suppressAutoHyphens/>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7598718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20812843">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56480741">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71122847">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58994675">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19631228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369256189">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629118325">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787187913">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diagramData" Target="diagrams/data1.xml" Id="rId13" /><Relationship Type="http://schemas.openxmlformats.org/officeDocument/2006/relationships/footer" Target="footer2.xml" Id="rId18" /><Relationship Type="http://schemas.openxmlformats.org/officeDocument/2006/relationships/numbering" Target="numbering.xml" Id="rId3" /><Relationship Type="http://schemas.openxmlformats.org/officeDocument/2006/relationships/customXml" Target="../customXml/item3.xml" Id="rId21" /><Relationship Type="http://schemas.openxmlformats.org/officeDocument/2006/relationships/footnotes" Target="footnotes.xml" Id="rId7" /><Relationship Type="http://schemas.openxmlformats.org/officeDocument/2006/relationships/image" Target="media/image3.png" Id="rId12" /><Relationship Type="http://schemas.microsoft.com/office/2007/relationships/diagramDrawing" Target="diagrams/drawing1.xml" Id="rId17" /><Relationship Type="http://schemas.openxmlformats.org/officeDocument/2006/relationships/customXml" Target="../customXml/item2.xml" Id="rId2" /><Relationship Type="http://schemas.openxmlformats.org/officeDocument/2006/relationships/diagramColors" Target="diagrams/colors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diagramQuickStyle" Target="diagrams/quickStyle1.xml" Id="rId15" /><Relationship Type="http://schemas.openxmlformats.org/officeDocument/2006/relationships/customXml" Target="../customXml/item5.xml" Id="rId23" /><Relationship Type="http://schemas.openxmlformats.org/officeDocument/2006/relationships/header" Target="header1.xml" Id="rId10"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diagramLayout" Target="diagrams/layout1.xml" Id="rId14" /><Relationship Type="http://schemas.openxmlformats.org/officeDocument/2006/relationships/customXml" Target="../customXml/item4.xml" Id="rId22" /></Relationships>
</file>

<file path=word/_rels/header1.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t>
        <a:bodyPr/>
        <a:lstStyle/>
        <a:p>
          <a:endParaRPr lang="es-ES"/>
        </a:p>
      </dgm:t>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t>
        <a:bodyPr/>
        <a:lstStyle/>
        <a:p>
          <a:endParaRPr lang="es-ES"/>
        </a:p>
      </dgm:t>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t>
        <a:bodyPr/>
        <a:lstStyle/>
        <a:p>
          <a:endParaRPr lang="es-ES"/>
        </a:p>
      </dgm:t>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t>
        <a:bodyPr/>
        <a:lstStyle/>
        <a:p>
          <a:endParaRPr lang="es-ES"/>
        </a:p>
      </dgm:t>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t>
        <a:bodyPr/>
        <a:lstStyle/>
        <a:p>
          <a:endParaRPr lang="es-ES"/>
        </a:p>
      </dgm:t>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t>
        <a:bodyPr/>
        <a:lstStyle/>
        <a:p>
          <a:endParaRPr lang="es-ES"/>
        </a:p>
      </dgm:t>
    </dgm:pt>
  </dgm:ptLst>
  <dgm:cxnLst>
    <dgm:cxn modelId="{E8D66540-1ACF-4BF7-8541-0A2CA0C3987A}" type="presOf" srcId="{B8CC080A-77D4-4F1D-A700-02C097DA01E5}" destId="{50095A5A-B4F8-4B56-ABEC-D0BE84294D65}"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51A1B042-F0D9-4E27-A4D1-B8519EE1CD9D}" srcId="{B8CC080A-77D4-4F1D-A700-02C097DA01E5}" destId="{149516EA-9CC8-4047-A32D-E6E8556CB597}" srcOrd="2" destOrd="0" parTransId="{DDD6D85E-F70C-44D7-B064-D6BC8094A289}" sibTransId="{EFF1D78C-4EDE-498A-BEB8-8236818DC53D}"/>
    <dgm:cxn modelId="{2DB38938-84F8-48F6-A1BB-335BE403C299}" type="presOf" srcId="{0FD57CBC-C875-471B-8CE5-BD132B12EC93}" destId="{ACAC4105-013A-4718-8852-660AC224BFCD}"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981817EC-4009-48DE-A072-58C38C2A076C}" srcId="{B8CC080A-77D4-4F1D-A700-02C097DA01E5}" destId="{0FD57CBC-C875-471B-8CE5-BD132B12EC93}" srcOrd="3" destOrd="0" parTransId="{E908B53B-9E49-432D-B864-8F1926BC158E}" sibTransId="{2D5201F5-0C1A-4A94-844D-08FDBF4ACBB5}"/>
    <dgm:cxn modelId="{EA2C4D70-4F1B-47C6-8106-AE029D0B7ABB}" type="presOf" srcId="{D89F9E26-13E5-482E-B38D-E80C59379612}" destId="{A7D46A4D-92AB-4E25-979A-1A3C9B2AD4DF}" srcOrd="0" destOrd="0" presId="urn:microsoft.com/office/officeart/2005/8/layout/hProcess9"/>
    <dgm:cxn modelId="{5F4A2F1A-1AB4-4E0B-B5F5-EE1985DBCBDE}" srcId="{B8CC080A-77D4-4F1D-A700-02C097DA01E5}" destId="{19595699-F810-41A4-9981-1998814D73CA}" srcOrd="4" destOrd="0" parTransId="{98BC0072-EAA5-40D4-94BC-13A7F42177A6}" sibTransId="{D4190028-B267-4908-9410-4EC5DEBC3F68}"/>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877A5C-9420-4BF2-8FD4-587E8DA506D3}">
  <ds:schemaRefs>
    <ds:schemaRef ds:uri="http://schemas.openxmlformats.org/officeDocument/2006/bibliography"/>
  </ds:schemaRefs>
</ds:datastoreItem>
</file>

<file path=customXml/itemProps3.xml><?xml version="1.0" encoding="utf-8"?>
<ds:datastoreItem xmlns:ds="http://schemas.openxmlformats.org/officeDocument/2006/customXml" ds:itemID="{8FD9F8A4-7653-4EA8-9A85-91B9D11F5675}"/>
</file>

<file path=customXml/itemProps4.xml><?xml version="1.0" encoding="utf-8"?>
<ds:datastoreItem xmlns:ds="http://schemas.openxmlformats.org/officeDocument/2006/customXml" ds:itemID="{CACAC30B-95DB-4565-A78E-F82E72AB1A50}"/>
</file>

<file path=customXml/itemProps5.xml><?xml version="1.0" encoding="utf-8"?>
<ds:datastoreItem xmlns:ds="http://schemas.openxmlformats.org/officeDocument/2006/customXml" ds:itemID="{47BE0693-920C-482E-B2D3-9123A854402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PROGRAMACIÓN DEL MÓDULO PROFESIONAL                      INFRAESTRUCTURAS Y DESARROLLO DEL MANTENIMIENTO PROGRAMACIÓN DEL MÓDULO PROFESIONAL                      INFRAESTRUCTURAS Y DESARROLLO DEL MANTENIMIENTO ELECTRÓNICO</dc:title>
  <dc:subject/>
  <dc:creator>Fernando Plaza Plaza.</dc:creator>
  <keywords/>
  <dc:description/>
  <lastModifiedBy>JESUS FELIPE PEREZ CABALLERO</lastModifiedBy>
  <revision>124</revision>
  <lastPrinted>2025-10-19T18:21:00.0000000Z</lastPrinted>
  <dcterms:created xsi:type="dcterms:W3CDTF">2024-11-27T10:53:00.0000000Z</dcterms:created>
  <dcterms:modified xsi:type="dcterms:W3CDTF">2025-10-20T06:48:09.2342477Z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